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4606"/>
        <w:gridCol w:w="1650"/>
        <w:gridCol w:w="1450"/>
        <w:gridCol w:w="2500"/>
      </w:tblGrid>
      <w:tr w:rsidR="00930E7C" w14:paraId="5E7263E8"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14:paraId="357B838C" w14:textId="77777777" w:rsidR="00930E7C" w:rsidRDefault="00000000">
            <w:pPr>
              <w:spacing w:before="40" w:after="40"/>
              <w:jc w:val="center"/>
            </w:pPr>
            <w:r>
              <w:rPr>
                <w:b/>
                <w:bCs/>
                <w:spacing w:val="10"/>
                <w:sz w:val="20"/>
                <w:szCs w:val="20"/>
              </w:rPr>
              <w:t>……………………………… EĞİTİM ÖĞRETİM YILI  …………………………………………………………………… LİSESİ</w:t>
            </w:r>
          </w:p>
        </w:tc>
      </w:tr>
      <w:tr w:rsidR="00930E7C" w14:paraId="64159902"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656F9126" w14:textId="77777777" w:rsidR="00930E7C" w:rsidRDefault="00000000">
            <w:pPr>
              <w:spacing w:before="60"/>
              <w:jc w:val="center"/>
            </w:pPr>
            <w:r>
              <w:rPr>
                <w:b/>
                <w:bCs/>
                <w:sz w:val="26"/>
                <w:szCs w:val="26"/>
              </w:rPr>
              <w:t>9. SINIF</w:t>
            </w:r>
            <w:r>
              <w:rPr>
                <w:b/>
                <w:bCs/>
                <w:color w:val="0F766E"/>
                <w:sz w:val="26"/>
                <w:szCs w:val="26"/>
              </w:rPr>
              <w:t xml:space="preserve">  İNGİLİZCE DERSİ</w:t>
            </w:r>
          </w:p>
          <w:p w14:paraId="04203ECB" w14:textId="77777777" w:rsidR="00930E7C" w:rsidRDefault="00000000">
            <w:pPr>
              <w:spacing w:before="40" w:after="60"/>
              <w:jc w:val="center"/>
            </w:pPr>
            <w:r>
              <w:rPr>
                <w:b/>
                <w:bCs/>
                <w:color w:val="6B7280"/>
                <w:spacing w:val="20"/>
                <w:sz w:val="18"/>
                <w:szCs w:val="18"/>
              </w:rPr>
              <w:t>1. DÖNEM 1. YAZILI SINAVI  ·  5. SENARYO</w:t>
            </w:r>
          </w:p>
        </w:tc>
      </w:tr>
      <w:tr w:rsidR="00930E7C" w14:paraId="175D2D07" w14:textId="77777777">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2B9BC276" w14:textId="77777777" w:rsidR="00930E7C" w:rsidRDefault="00000000">
            <w:pPr>
              <w:spacing w:before="60" w:after="60"/>
            </w:pPr>
            <w:r>
              <w:rPr>
                <w:b/>
                <w:bCs/>
                <w:color w:val="0F766E"/>
                <w:sz w:val="17"/>
                <w:szCs w:val="17"/>
              </w:rPr>
              <w:t xml:space="preserve">Adı Soyadı: </w:t>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117FEF74" w14:textId="77777777" w:rsidR="00930E7C" w:rsidRDefault="00000000">
            <w:pPr>
              <w:spacing w:before="60" w:after="60"/>
            </w:pPr>
            <w:r>
              <w:rPr>
                <w:b/>
                <w:bCs/>
                <w:color w:val="0F766E"/>
                <w:sz w:val="17"/>
                <w:szCs w:val="17"/>
              </w:rPr>
              <w:t xml:space="preserve">Sınıfı: </w:t>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7411ECA9" w14:textId="77777777" w:rsidR="00930E7C" w:rsidRDefault="00000000">
            <w:pPr>
              <w:spacing w:before="60" w:after="60"/>
            </w:pPr>
            <w:r>
              <w:rPr>
                <w:b/>
                <w:bCs/>
                <w:color w:val="0F766E"/>
                <w:sz w:val="17"/>
                <w:szCs w:val="17"/>
              </w:rPr>
              <w:t xml:space="preserve">No: </w:t>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6EB10016" w14:textId="77777777" w:rsidR="00930E7C" w:rsidRDefault="00000000">
            <w:pPr>
              <w:spacing w:before="60" w:after="60"/>
            </w:pPr>
            <w:r>
              <w:rPr>
                <w:b/>
                <w:bCs/>
                <w:color w:val="0F766E"/>
                <w:sz w:val="17"/>
                <w:szCs w:val="17"/>
              </w:rPr>
              <w:t xml:space="preserve">Puan: </w:t>
            </w:r>
            <w:r>
              <w:rPr>
                <w:color w:val="6B7280"/>
                <w:sz w:val="17"/>
                <w:szCs w:val="17"/>
              </w:rPr>
              <w:t xml:space="preserve">          / 100</w:t>
            </w:r>
          </w:p>
        </w:tc>
      </w:tr>
    </w:tbl>
    <w:p w14:paraId="6C9521B5" w14:textId="77777777" w:rsidR="00930E7C" w:rsidRDefault="00000000">
      <w:pPr>
        <w:tabs>
          <w:tab w:val="right" w:pos="10206"/>
        </w:tabs>
        <w:spacing w:before="80" w:after="160"/>
      </w:pPr>
      <w:hyperlink r:id="rId6" w:history="1">
        <w:r>
          <w:rPr>
            <w:color w:val="6B7280"/>
            <w:sz w:val="16"/>
            <w:szCs w:val="16"/>
          </w:rPr>
          <w:t>Cevaplarınızı ilgili boşluklara yazınız.</w:t>
        </w:r>
      </w:hyperlink>
      <w:hyperlink r:id="rId7" w:history="1">
        <w:r>
          <w:rPr>
            <w:color w:val="FFFFFF"/>
            <w:sz w:val="2"/>
            <w:szCs w:val="2"/>
          </w:rPr>
          <w:t xml:space="preserve"> Dersten</w:t>
        </w:r>
      </w:hyperlink>
      <w:r>
        <w:rPr>
          <w:color w:val="6B7280"/>
          <w:sz w:val="16"/>
          <w:szCs w:val="16"/>
        </w:rPr>
        <w:tab/>
        <w:t>7 soru · 100 puan</w:t>
      </w:r>
    </w:p>
    <w:p w14:paraId="303B177D" w14:textId="77777777" w:rsidR="00930E7C" w:rsidRDefault="00000000">
      <w:pPr>
        <w:keepNext/>
        <w:spacing w:before="100" w:after="50"/>
      </w:pPr>
      <w:r>
        <w:rPr>
          <w:b/>
          <w:bCs/>
          <w:color w:val="0F766E"/>
          <w:spacing w:val="20"/>
          <w:sz w:val="14"/>
          <w:szCs w:val="14"/>
        </w:rPr>
        <w:t xml:space="preserve">KAZANIM  </w:t>
      </w:r>
      <w:r>
        <w:rPr>
          <w:b/>
          <w:bCs/>
          <w:sz w:val="15"/>
          <w:szCs w:val="15"/>
        </w:rPr>
        <w:t xml:space="preserve">ENG.8.1.R3.Students </w:t>
      </w:r>
      <w:r>
        <w:rPr>
          <w:i/>
          <w:iCs/>
          <w:color w:val="6B7280"/>
          <w:sz w:val="15"/>
          <w:szCs w:val="15"/>
        </w:rPr>
        <w:t>can make sense of and derive meaning from the current content on “school lifeand education with school events and celebrations (sports, music, drama); developing theenvironment;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30E7C" w14:paraId="7D18BC2F" w14:textId="77777777">
        <w:trPr>
          <w:cantSplit/>
        </w:trPr>
        <w:tc>
          <w:tcPr>
            <w:tcW w:w="10206" w:type="dxa"/>
            <w:shd w:val="clear" w:color="auto" w:fill="F2F4F7"/>
            <w:tcMar>
              <w:top w:w="150" w:type="dxa"/>
              <w:left w:w="150" w:type="dxa"/>
              <w:bottom w:w="150" w:type="dxa"/>
              <w:right w:w="150" w:type="dxa"/>
            </w:tcMar>
          </w:tcPr>
          <w:p w14:paraId="6600DE44" w14:textId="77777777" w:rsidR="00930E7C" w:rsidRDefault="00000000">
            <w:pPr>
              <w:keepNext/>
              <w:spacing w:after="80"/>
              <w:jc w:val="center"/>
            </w:pPr>
            <w:r>
              <w:rPr>
                <w:b/>
                <w:bCs/>
                <w:spacing w:val="20"/>
                <w:sz w:val="17"/>
                <w:szCs w:val="17"/>
              </w:rPr>
              <w:t>A SCHOOL DAY</w:t>
            </w:r>
          </w:p>
          <w:p w14:paraId="4A5BB7F6" w14:textId="28468F57" w:rsidR="00930E7C" w:rsidRDefault="00000000">
            <w:pPr>
              <w:keepNext/>
              <w:keepLines/>
              <w:spacing w:after="60" w:line="264" w:lineRule="auto"/>
              <w:ind w:firstLine="280"/>
              <w:jc w:val="both"/>
            </w:pPr>
            <w:r>
              <w:rPr>
                <w:rFonts w:ascii="Cambria" w:hAnsi="Cambria" w:cs="Cambria"/>
                <w:sz w:val="20"/>
                <w:szCs w:val="20"/>
              </w:rPr>
              <w:t>Akio is from Japan. He wakes up at 6 a.m. and goes to school by train. Then he joins the robotics club. Lilja is from Finland. She wakes up at 7 a.m. and cycles to school. Then she joins a photography club</w:t>
            </w:r>
          </w:p>
          <w:p w14:paraId="3BAD295E" w14:textId="77777777" w:rsidR="00930E7C" w:rsidRDefault="00000000">
            <w:pPr>
              <w:keepNext/>
              <w:spacing w:before="40"/>
            </w:pPr>
            <w:r>
              <w:rPr>
                <w:i/>
                <w:iCs/>
                <w:color w:val="6B7280"/>
                <w:sz w:val="15"/>
                <w:szCs w:val="15"/>
              </w:rPr>
              <w:t>Answer question 1 according to the text above.</w:t>
            </w:r>
          </w:p>
        </w:tc>
      </w:tr>
    </w:tbl>
    <w:p w14:paraId="38F84A64"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51CCBD66" w14:textId="77777777">
        <w:trPr>
          <w:cantSplit/>
        </w:trPr>
        <w:tc>
          <w:tcPr>
            <w:tcW w:w="480" w:type="dxa"/>
            <w:shd w:val="clear" w:color="auto" w:fill="0F766E"/>
          </w:tcPr>
          <w:p w14:paraId="284AA6C9" w14:textId="77777777" w:rsidR="00930E7C" w:rsidRDefault="00000000">
            <w:pPr>
              <w:keepNext/>
              <w:jc w:val="center"/>
            </w:pPr>
            <w:r>
              <w:rPr>
                <w:b/>
                <w:bCs/>
                <w:color w:val="FFFFFF"/>
                <w:sz w:val="20"/>
                <w:szCs w:val="20"/>
              </w:rPr>
              <w:t>1</w:t>
            </w:r>
          </w:p>
        </w:tc>
        <w:tc>
          <w:tcPr>
            <w:tcW w:w="8826" w:type="dxa"/>
          </w:tcPr>
          <w:p w14:paraId="52ED394C" w14:textId="77777777" w:rsidR="00930E7C" w:rsidRDefault="00000000">
            <w:pPr>
              <w:keepNext/>
              <w:keepLines/>
              <w:spacing w:line="264" w:lineRule="auto"/>
            </w:pPr>
            <w:r>
              <w:rPr>
                <w:b/>
                <w:bCs/>
                <w:sz w:val="20"/>
                <w:szCs w:val="20"/>
              </w:rPr>
              <w:t>Read the text and complete the table.</w:t>
            </w:r>
          </w:p>
        </w:tc>
        <w:tc>
          <w:tcPr>
            <w:tcW w:w="900" w:type="dxa"/>
          </w:tcPr>
          <w:p w14:paraId="71BBEF00" w14:textId="77777777" w:rsidR="00930E7C" w:rsidRDefault="00000000">
            <w:pPr>
              <w:keepNext/>
              <w:jc w:val="right"/>
            </w:pPr>
            <w:r>
              <w:rPr>
                <w:color w:val="6B7280"/>
                <w:sz w:val="16"/>
                <w:szCs w:val="16"/>
              </w:rPr>
              <w:t>15 puan</w:t>
            </w:r>
          </w:p>
        </w:tc>
      </w:tr>
    </w:tbl>
    <w:p w14:paraId="368AC932" w14:textId="77777777" w:rsidR="00930E7C" w:rsidRDefault="00930E7C">
      <w:pPr>
        <w:keepNext/>
        <w:spacing w:line="60" w:lineRule="exact"/>
      </w:pPr>
    </w:p>
    <w:tbl>
      <w:tblPr>
        <w:tblW w:w="9726" w:type="dxa"/>
        <w:tblInd w:w="480" w:type="dxa"/>
        <w:tblBorders>
          <w:top w:val="nil"/>
          <w:left w:val="nil"/>
          <w:bottom w:val="nil"/>
          <w:right w:val="nil"/>
          <w:insideH w:val="nil"/>
          <w:insideV w:val="nil"/>
        </w:tblBorders>
        <w:tblLayout w:type="fixed"/>
        <w:tblCellMar>
          <w:top w:w="60" w:type="dxa"/>
          <w:left w:w="80" w:type="dxa"/>
          <w:bottom w:w="60" w:type="dxa"/>
          <w:right w:w="80" w:type="dxa"/>
        </w:tblCellMar>
        <w:tblLook w:val="0000" w:firstRow="0" w:lastRow="0" w:firstColumn="0" w:lastColumn="0" w:noHBand="0" w:noVBand="0"/>
      </w:tblPr>
      <w:tblGrid>
        <w:gridCol w:w="360"/>
        <w:gridCol w:w="2810"/>
        <w:gridCol w:w="3278"/>
        <w:gridCol w:w="3278"/>
      </w:tblGrid>
      <w:tr w:rsidR="00930E7C" w14:paraId="55DB7B60" w14:textId="77777777">
        <w:trPr>
          <w:cantSplit/>
        </w:trPr>
        <w:tc>
          <w:tcPr>
            <w:tcW w:w="360" w:type="dxa"/>
            <w:tcBorders>
              <w:top w:val="single" w:sz="6" w:space="0" w:color="C9CED6"/>
              <w:left w:val="single" w:sz="6" w:space="0" w:color="C9CED6"/>
              <w:bottom w:val="single" w:sz="6" w:space="0" w:color="C9CED6"/>
              <w:right w:val="single" w:sz="6" w:space="0" w:color="C9CED6"/>
            </w:tcBorders>
            <w:shd w:val="clear" w:color="auto" w:fill="F2F4F7"/>
          </w:tcPr>
          <w:p w14:paraId="05556686" w14:textId="77777777" w:rsidR="00930E7C" w:rsidRDefault="00930E7C">
            <w:pPr>
              <w:keepNext/>
            </w:pPr>
          </w:p>
        </w:tc>
        <w:tc>
          <w:tcPr>
            <w:tcW w:w="2810"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384AD09D" w14:textId="77777777" w:rsidR="00930E7C" w:rsidRDefault="00930E7C">
            <w:pPr>
              <w:keepNext/>
            </w:pP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2931D7C6" w14:textId="77777777" w:rsidR="00930E7C" w:rsidRDefault="00000000">
            <w:pPr>
              <w:keepNext/>
            </w:pPr>
            <w:r>
              <w:rPr>
                <w:b/>
                <w:bCs/>
                <w:color w:val="6B7280"/>
                <w:sz w:val="17"/>
                <w:szCs w:val="17"/>
              </w:rPr>
              <w:t>Akio</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782F9E5E" w14:textId="77777777" w:rsidR="00930E7C" w:rsidRDefault="00000000">
            <w:pPr>
              <w:keepNext/>
            </w:pPr>
            <w:r>
              <w:rPr>
                <w:b/>
                <w:bCs/>
                <w:color w:val="6B7280"/>
                <w:sz w:val="17"/>
                <w:szCs w:val="17"/>
              </w:rPr>
              <w:t>Lilja</w:t>
            </w:r>
          </w:p>
        </w:tc>
      </w:tr>
      <w:tr w:rsidR="00930E7C" w14:paraId="481C7547"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6018FC32" w14:textId="77777777" w:rsidR="00930E7C" w:rsidRDefault="00000000">
            <w:pPr>
              <w:keepNext/>
              <w:jc w:val="center"/>
            </w:pPr>
            <w:r>
              <w:rPr>
                <w:color w:val="6B7280"/>
                <w:sz w:val="16"/>
                <w:szCs w:val="16"/>
              </w:rPr>
              <w:t>1</w:t>
            </w:r>
          </w:p>
        </w:tc>
        <w:tc>
          <w:tcPr>
            <w:tcW w:w="2810" w:type="dxa"/>
            <w:tcBorders>
              <w:top w:val="single" w:sz="6" w:space="0" w:color="C9CED6"/>
              <w:left w:val="single" w:sz="6" w:space="0" w:color="C9CED6"/>
              <w:bottom w:val="single" w:sz="6" w:space="0" w:color="C9CED6"/>
              <w:right w:val="single" w:sz="6" w:space="0" w:color="C9CED6"/>
            </w:tcBorders>
            <w:vAlign w:val="center"/>
          </w:tcPr>
          <w:p w14:paraId="399000B4" w14:textId="77777777" w:rsidR="00930E7C" w:rsidRDefault="00000000">
            <w:pPr>
              <w:keepNext/>
            </w:pPr>
            <w:r>
              <w:rPr>
                <w:sz w:val="20"/>
                <w:szCs w:val="20"/>
              </w:rPr>
              <w:t>Country</w:t>
            </w:r>
          </w:p>
        </w:tc>
        <w:tc>
          <w:tcPr>
            <w:tcW w:w="3278" w:type="dxa"/>
            <w:tcBorders>
              <w:top w:val="single" w:sz="6" w:space="0" w:color="C9CED6"/>
              <w:left w:val="single" w:sz="6" w:space="0" w:color="C9CED6"/>
              <w:bottom w:val="single" w:sz="6" w:space="0" w:color="C9CED6"/>
              <w:right w:val="single" w:sz="6" w:space="0" w:color="C9CED6"/>
            </w:tcBorders>
            <w:vAlign w:val="center"/>
          </w:tcPr>
          <w:p w14:paraId="6477BA80" w14:textId="77777777" w:rsidR="00930E7C" w:rsidRDefault="00000000">
            <w:pPr>
              <w:keepNext/>
            </w:pPr>
            <w:r>
              <w:rPr>
                <w:sz w:val="20"/>
                <w:szCs w:val="20"/>
              </w:rPr>
              <w:t>Japan</w:t>
            </w:r>
          </w:p>
        </w:tc>
        <w:tc>
          <w:tcPr>
            <w:tcW w:w="3278" w:type="dxa"/>
            <w:tcBorders>
              <w:top w:val="single" w:sz="6" w:space="0" w:color="C9CED6"/>
              <w:left w:val="single" w:sz="6" w:space="0" w:color="C9CED6"/>
              <w:bottom w:val="single" w:sz="6" w:space="0" w:color="C9CED6"/>
              <w:right w:val="single" w:sz="6" w:space="0" w:color="C9CED6"/>
            </w:tcBorders>
            <w:vAlign w:val="center"/>
          </w:tcPr>
          <w:p w14:paraId="603ABAC8" w14:textId="77777777" w:rsidR="00930E7C" w:rsidRDefault="00930E7C">
            <w:pPr>
              <w:keepNext/>
            </w:pPr>
          </w:p>
        </w:tc>
      </w:tr>
      <w:tr w:rsidR="00930E7C" w14:paraId="603ECD9F"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06CC10D8" w14:textId="77777777" w:rsidR="00930E7C" w:rsidRDefault="00000000">
            <w:pPr>
              <w:keepNext/>
              <w:jc w:val="center"/>
            </w:pPr>
            <w:r>
              <w:rPr>
                <w:color w:val="6B7280"/>
                <w:sz w:val="16"/>
                <w:szCs w:val="16"/>
              </w:rPr>
              <w:t>2</w:t>
            </w:r>
          </w:p>
        </w:tc>
        <w:tc>
          <w:tcPr>
            <w:tcW w:w="2810" w:type="dxa"/>
            <w:tcBorders>
              <w:top w:val="single" w:sz="6" w:space="0" w:color="C9CED6"/>
              <w:left w:val="single" w:sz="6" w:space="0" w:color="C9CED6"/>
              <w:bottom w:val="single" w:sz="6" w:space="0" w:color="C9CED6"/>
              <w:right w:val="single" w:sz="6" w:space="0" w:color="C9CED6"/>
            </w:tcBorders>
            <w:vAlign w:val="center"/>
          </w:tcPr>
          <w:p w14:paraId="5DAEDF19" w14:textId="77777777" w:rsidR="00930E7C" w:rsidRDefault="00000000">
            <w:pPr>
              <w:keepNext/>
            </w:pPr>
            <w:r>
              <w:rPr>
                <w:sz w:val="20"/>
                <w:szCs w:val="20"/>
              </w:rPr>
              <w:t>Wakes up at</w:t>
            </w:r>
          </w:p>
        </w:tc>
        <w:tc>
          <w:tcPr>
            <w:tcW w:w="3278" w:type="dxa"/>
            <w:tcBorders>
              <w:top w:val="single" w:sz="6" w:space="0" w:color="C9CED6"/>
              <w:left w:val="single" w:sz="6" w:space="0" w:color="C9CED6"/>
              <w:bottom w:val="single" w:sz="6" w:space="0" w:color="C9CED6"/>
              <w:right w:val="single" w:sz="6" w:space="0" w:color="C9CED6"/>
            </w:tcBorders>
            <w:vAlign w:val="center"/>
          </w:tcPr>
          <w:p w14:paraId="18B19781" w14:textId="77777777" w:rsidR="00930E7C" w:rsidRDefault="00930E7C">
            <w:pPr>
              <w:keepNext/>
            </w:pPr>
          </w:p>
        </w:tc>
        <w:tc>
          <w:tcPr>
            <w:tcW w:w="3278" w:type="dxa"/>
            <w:tcBorders>
              <w:top w:val="single" w:sz="6" w:space="0" w:color="C9CED6"/>
              <w:left w:val="single" w:sz="6" w:space="0" w:color="C9CED6"/>
              <w:bottom w:val="single" w:sz="6" w:space="0" w:color="C9CED6"/>
              <w:right w:val="single" w:sz="6" w:space="0" w:color="C9CED6"/>
            </w:tcBorders>
            <w:vAlign w:val="center"/>
          </w:tcPr>
          <w:p w14:paraId="700DE609" w14:textId="77777777" w:rsidR="00930E7C" w:rsidRDefault="00000000">
            <w:pPr>
              <w:keepNext/>
            </w:pPr>
            <w:r>
              <w:rPr>
                <w:sz w:val="20"/>
                <w:szCs w:val="20"/>
              </w:rPr>
              <w:t>7 a.m.</w:t>
            </w:r>
          </w:p>
        </w:tc>
      </w:tr>
      <w:tr w:rsidR="00930E7C" w14:paraId="3244A00B"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64632B65" w14:textId="77777777" w:rsidR="00930E7C" w:rsidRDefault="00000000">
            <w:pPr>
              <w:keepNext/>
              <w:jc w:val="center"/>
            </w:pPr>
            <w:r>
              <w:rPr>
                <w:color w:val="6B7280"/>
                <w:sz w:val="16"/>
                <w:szCs w:val="16"/>
              </w:rPr>
              <w:t>3</w:t>
            </w:r>
          </w:p>
        </w:tc>
        <w:tc>
          <w:tcPr>
            <w:tcW w:w="2810" w:type="dxa"/>
            <w:tcBorders>
              <w:top w:val="single" w:sz="6" w:space="0" w:color="C9CED6"/>
              <w:left w:val="single" w:sz="6" w:space="0" w:color="C9CED6"/>
              <w:bottom w:val="single" w:sz="6" w:space="0" w:color="C9CED6"/>
              <w:right w:val="single" w:sz="6" w:space="0" w:color="C9CED6"/>
            </w:tcBorders>
            <w:vAlign w:val="center"/>
          </w:tcPr>
          <w:p w14:paraId="4B84AB57" w14:textId="77777777" w:rsidR="00930E7C" w:rsidRDefault="00000000">
            <w:pPr>
              <w:keepNext/>
            </w:pPr>
            <w:r>
              <w:rPr>
                <w:sz w:val="20"/>
                <w:szCs w:val="20"/>
              </w:rPr>
              <w:t>Goes to school by</w:t>
            </w:r>
          </w:p>
        </w:tc>
        <w:tc>
          <w:tcPr>
            <w:tcW w:w="3278" w:type="dxa"/>
            <w:tcBorders>
              <w:top w:val="single" w:sz="6" w:space="0" w:color="C9CED6"/>
              <w:left w:val="single" w:sz="6" w:space="0" w:color="C9CED6"/>
              <w:bottom w:val="single" w:sz="6" w:space="0" w:color="C9CED6"/>
              <w:right w:val="single" w:sz="6" w:space="0" w:color="C9CED6"/>
            </w:tcBorders>
            <w:vAlign w:val="center"/>
          </w:tcPr>
          <w:p w14:paraId="3BAE06CA" w14:textId="77777777" w:rsidR="00930E7C" w:rsidRDefault="00930E7C">
            <w:pPr>
              <w:keepNext/>
            </w:pPr>
          </w:p>
        </w:tc>
        <w:tc>
          <w:tcPr>
            <w:tcW w:w="3278" w:type="dxa"/>
            <w:tcBorders>
              <w:top w:val="single" w:sz="6" w:space="0" w:color="C9CED6"/>
              <w:left w:val="single" w:sz="6" w:space="0" w:color="C9CED6"/>
              <w:bottom w:val="single" w:sz="6" w:space="0" w:color="C9CED6"/>
              <w:right w:val="single" w:sz="6" w:space="0" w:color="C9CED6"/>
            </w:tcBorders>
            <w:vAlign w:val="center"/>
          </w:tcPr>
          <w:p w14:paraId="1E475996" w14:textId="77777777" w:rsidR="00930E7C" w:rsidRDefault="00930E7C">
            <w:pPr>
              <w:keepNext/>
            </w:pPr>
          </w:p>
        </w:tc>
      </w:tr>
      <w:tr w:rsidR="00930E7C" w14:paraId="6E84BC4B"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0DBC8397" w14:textId="77777777" w:rsidR="00930E7C" w:rsidRDefault="00000000">
            <w:pPr>
              <w:jc w:val="center"/>
            </w:pPr>
            <w:r>
              <w:rPr>
                <w:color w:val="6B7280"/>
                <w:sz w:val="16"/>
                <w:szCs w:val="16"/>
              </w:rPr>
              <w:t>4</w:t>
            </w:r>
          </w:p>
        </w:tc>
        <w:tc>
          <w:tcPr>
            <w:tcW w:w="2810" w:type="dxa"/>
            <w:tcBorders>
              <w:top w:val="single" w:sz="6" w:space="0" w:color="C9CED6"/>
              <w:left w:val="single" w:sz="6" w:space="0" w:color="C9CED6"/>
              <w:bottom w:val="single" w:sz="6" w:space="0" w:color="C9CED6"/>
              <w:right w:val="single" w:sz="6" w:space="0" w:color="C9CED6"/>
            </w:tcBorders>
            <w:vAlign w:val="center"/>
          </w:tcPr>
          <w:p w14:paraId="1410F72C" w14:textId="77777777" w:rsidR="00930E7C" w:rsidRDefault="00000000">
            <w:r>
              <w:rPr>
                <w:sz w:val="20"/>
                <w:szCs w:val="20"/>
              </w:rPr>
              <w:t>Club</w:t>
            </w:r>
          </w:p>
        </w:tc>
        <w:tc>
          <w:tcPr>
            <w:tcW w:w="3278" w:type="dxa"/>
            <w:tcBorders>
              <w:top w:val="single" w:sz="6" w:space="0" w:color="C9CED6"/>
              <w:left w:val="single" w:sz="6" w:space="0" w:color="C9CED6"/>
              <w:bottom w:val="single" w:sz="6" w:space="0" w:color="C9CED6"/>
              <w:right w:val="single" w:sz="6" w:space="0" w:color="C9CED6"/>
            </w:tcBorders>
            <w:vAlign w:val="center"/>
          </w:tcPr>
          <w:p w14:paraId="69E7191D" w14:textId="77777777" w:rsidR="00930E7C" w:rsidRDefault="00930E7C"/>
        </w:tc>
        <w:tc>
          <w:tcPr>
            <w:tcW w:w="3278" w:type="dxa"/>
            <w:tcBorders>
              <w:top w:val="single" w:sz="6" w:space="0" w:color="C9CED6"/>
              <w:left w:val="single" w:sz="6" w:space="0" w:color="C9CED6"/>
              <w:bottom w:val="single" w:sz="6" w:space="0" w:color="C9CED6"/>
              <w:right w:val="single" w:sz="6" w:space="0" w:color="C9CED6"/>
            </w:tcBorders>
            <w:vAlign w:val="center"/>
          </w:tcPr>
          <w:p w14:paraId="61BB6E56" w14:textId="77777777" w:rsidR="00930E7C" w:rsidRDefault="00930E7C"/>
        </w:tc>
      </w:tr>
    </w:tbl>
    <w:p w14:paraId="75388E64" w14:textId="77777777" w:rsidR="00930E7C" w:rsidRDefault="00930E7C">
      <w:pPr>
        <w:spacing w:after="120"/>
      </w:pPr>
    </w:p>
    <w:p w14:paraId="15BB89FE" w14:textId="77777777" w:rsidR="00930E7C" w:rsidRDefault="00000000">
      <w:pPr>
        <w:keepNext/>
        <w:spacing w:before="100" w:after="50"/>
      </w:pPr>
      <w:r>
        <w:rPr>
          <w:b/>
          <w:bCs/>
          <w:color w:val="0F766E"/>
          <w:spacing w:val="20"/>
          <w:sz w:val="14"/>
          <w:szCs w:val="14"/>
        </w:rPr>
        <w:t xml:space="preserve">KAZANIM  </w:t>
      </w:r>
      <w:r>
        <w:rPr>
          <w:b/>
          <w:bCs/>
          <w:sz w:val="15"/>
          <w:szCs w:val="15"/>
        </w:rPr>
        <w:t xml:space="preserve">ENG.8.2.V1.Students </w:t>
      </w:r>
      <w:r>
        <w:rPr>
          <w:i/>
          <w:iCs/>
          <w:color w:val="6B7280"/>
          <w:sz w:val="15"/>
          <w:szCs w:val="15"/>
        </w:rPr>
        <w:t>can select and use target vocabulary efficiently, effectively, and accurately, based onthe current content about “classroom life and learning with preferences for different learningactivities; preferences for different learning technologies” after recognising them in contextand developing their conscious and inductive vocabulary learning skills.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30E7C" w14:paraId="69B40B08"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56A98BE5" w14:textId="77777777" w:rsidR="00930E7C" w:rsidRDefault="00000000">
            <w:pPr>
              <w:keepNext/>
            </w:pPr>
            <w:r>
              <w:rPr>
                <w:b/>
                <w:bCs/>
                <w:sz w:val="18"/>
                <w:szCs w:val="18"/>
              </w:rPr>
              <w:t>Word list</w:t>
            </w:r>
          </w:p>
          <w:p w14:paraId="4168B9FE" w14:textId="77777777" w:rsidR="00930E7C" w:rsidRDefault="00000000">
            <w:pPr>
              <w:keepNext/>
              <w:keepLines/>
              <w:spacing w:after="40" w:line="264" w:lineRule="auto"/>
            </w:pPr>
            <w:r>
              <w:rPr>
                <w:sz w:val="20"/>
                <w:szCs w:val="20"/>
              </w:rPr>
              <w:t>group work • interactive whiteboard • quiz • online platform • role-play • tablet</w:t>
            </w:r>
          </w:p>
        </w:tc>
      </w:tr>
    </w:tbl>
    <w:p w14:paraId="3B180FDE" w14:textId="77777777" w:rsidR="00930E7C" w:rsidRDefault="00000000">
      <w:pPr>
        <w:keepNext/>
        <w:spacing w:before="40"/>
      </w:pPr>
      <w:r>
        <w:rPr>
          <w:i/>
          <w:iCs/>
          <w:color w:val="6B7280"/>
          <w:sz w:val="15"/>
          <w:szCs w:val="15"/>
        </w:rPr>
        <w:t>Answer question 2 according to the text above.</w:t>
      </w:r>
    </w:p>
    <w:p w14:paraId="252588F3"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440978AF" w14:textId="77777777">
        <w:trPr>
          <w:cantSplit/>
        </w:trPr>
        <w:tc>
          <w:tcPr>
            <w:tcW w:w="480" w:type="dxa"/>
            <w:shd w:val="clear" w:color="auto" w:fill="0F766E"/>
          </w:tcPr>
          <w:p w14:paraId="2C0388D4" w14:textId="77777777" w:rsidR="00930E7C" w:rsidRDefault="00000000">
            <w:pPr>
              <w:keepNext/>
              <w:jc w:val="center"/>
            </w:pPr>
            <w:r>
              <w:rPr>
                <w:b/>
                <w:bCs/>
                <w:color w:val="FFFFFF"/>
                <w:sz w:val="20"/>
                <w:szCs w:val="20"/>
              </w:rPr>
              <w:t>2</w:t>
            </w:r>
          </w:p>
        </w:tc>
        <w:tc>
          <w:tcPr>
            <w:tcW w:w="8826" w:type="dxa"/>
          </w:tcPr>
          <w:p w14:paraId="1EA4E97C" w14:textId="77777777" w:rsidR="00930E7C" w:rsidRDefault="00000000">
            <w:pPr>
              <w:keepNext/>
              <w:keepLines/>
              <w:spacing w:line="264" w:lineRule="auto"/>
            </w:pPr>
            <w:r>
              <w:rPr>
                <w:b/>
                <w:bCs/>
                <w:sz w:val="20"/>
                <w:szCs w:val="20"/>
              </w:rPr>
              <w:t>Write the words in the correct group.</w:t>
            </w:r>
          </w:p>
        </w:tc>
        <w:tc>
          <w:tcPr>
            <w:tcW w:w="900" w:type="dxa"/>
          </w:tcPr>
          <w:p w14:paraId="379E03ED" w14:textId="77777777" w:rsidR="00930E7C" w:rsidRDefault="00000000">
            <w:pPr>
              <w:keepNext/>
              <w:jc w:val="right"/>
            </w:pPr>
            <w:r>
              <w:rPr>
                <w:color w:val="6B7280"/>
                <w:sz w:val="16"/>
                <w:szCs w:val="16"/>
              </w:rPr>
              <w:t>10 puan</w:t>
            </w:r>
          </w:p>
        </w:tc>
      </w:tr>
    </w:tbl>
    <w:p w14:paraId="3A67A665" w14:textId="77777777" w:rsidR="00930E7C" w:rsidRDefault="00930E7C">
      <w:pPr>
        <w:keepNext/>
        <w:spacing w:line="60" w:lineRule="exact"/>
      </w:pPr>
    </w:p>
    <w:tbl>
      <w:tblPr>
        <w:tblW w:w="9726" w:type="dxa"/>
        <w:tblInd w:w="480" w:type="dxa"/>
        <w:tblBorders>
          <w:top w:val="nil"/>
          <w:left w:val="nil"/>
          <w:bottom w:val="nil"/>
          <w:right w:val="nil"/>
          <w:insideH w:val="nil"/>
          <w:insideV w:val="nil"/>
        </w:tblBorders>
        <w:tblLayout w:type="fixed"/>
        <w:tblCellMar>
          <w:top w:w="60" w:type="dxa"/>
          <w:left w:w="80" w:type="dxa"/>
          <w:bottom w:w="60" w:type="dxa"/>
          <w:right w:w="80" w:type="dxa"/>
        </w:tblCellMar>
        <w:tblLook w:val="0000" w:firstRow="0" w:lastRow="0" w:firstColumn="0" w:lastColumn="0" w:noHBand="0" w:noVBand="0"/>
      </w:tblPr>
      <w:tblGrid>
        <w:gridCol w:w="360"/>
        <w:gridCol w:w="4215"/>
        <w:gridCol w:w="5151"/>
      </w:tblGrid>
      <w:tr w:rsidR="00930E7C" w14:paraId="5B168883" w14:textId="77777777">
        <w:trPr>
          <w:cantSplit/>
        </w:trPr>
        <w:tc>
          <w:tcPr>
            <w:tcW w:w="360" w:type="dxa"/>
            <w:tcBorders>
              <w:top w:val="single" w:sz="6" w:space="0" w:color="C9CED6"/>
              <w:left w:val="single" w:sz="6" w:space="0" w:color="C9CED6"/>
              <w:bottom w:val="single" w:sz="6" w:space="0" w:color="C9CED6"/>
              <w:right w:val="single" w:sz="6" w:space="0" w:color="C9CED6"/>
            </w:tcBorders>
            <w:shd w:val="clear" w:color="auto" w:fill="F2F4F7"/>
          </w:tcPr>
          <w:p w14:paraId="35673BD8" w14:textId="77777777" w:rsidR="00930E7C" w:rsidRDefault="00930E7C">
            <w:pPr>
              <w:keepNext/>
            </w:pPr>
          </w:p>
        </w:tc>
        <w:tc>
          <w:tcPr>
            <w:tcW w:w="4215"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546FAE6D" w14:textId="77777777" w:rsidR="00930E7C" w:rsidRDefault="00000000">
            <w:pPr>
              <w:keepNext/>
            </w:pPr>
            <w:r>
              <w:rPr>
                <w:b/>
                <w:bCs/>
                <w:color w:val="6B7280"/>
                <w:sz w:val="17"/>
                <w:szCs w:val="17"/>
              </w:rPr>
              <w:t>Learning activities</w:t>
            </w:r>
          </w:p>
        </w:tc>
        <w:tc>
          <w:tcPr>
            <w:tcW w:w="5151"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5B836715" w14:textId="77777777" w:rsidR="00930E7C" w:rsidRDefault="00000000">
            <w:pPr>
              <w:keepNext/>
            </w:pPr>
            <w:r>
              <w:rPr>
                <w:b/>
                <w:bCs/>
                <w:color w:val="6B7280"/>
                <w:sz w:val="17"/>
                <w:szCs w:val="17"/>
              </w:rPr>
              <w:t>Learning technologies</w:t>
            </w:r>
          </w:p>
        </w:tc>
      </w:tr>
      <w:tr w:rsidR="00930E7C" w14:paraId="2F68DDB6"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0A7FFB69" w14:textId="77777777" w:rsidR="00930E7C" w:rsidRDefault="00000000">
            <w:pPr>
              <w:keepNext/>
              <w:jc w:val="center"/>
            </w:pPr>
            <w:r>
              <w:rPr>
                <w:color w:val="6B7280"/>
                <w:sz w:val="16"/>
                <w:szCs w:val="16"/>
              </w:rPr>
              <w:t>1</w:t>
            </w:r>
          </w:p>
        </w:tc>
        <w:tc>
          <w:tcPr>
            <w:tcW w:w="4215" w:type="dxa"/>
            <w:tcBorders>
              <w:top w:val="single" w:sz="6" w:space="0" w:color="C9CED6"/>
              <w:left w:val="single" w:sz="6" w:space="0" w:color="C9CED6"/>
              <w:bottom w:val="single" w:sz="6" w:space="0" w:color="C9CED6"/>
              <w:right w:val="single" w:sz="6" w:space="0" w:color="C9CED6"/>
            </w:tcBorders>
            <w:vAlign w:val="center"/>
          </w:tcPr>
          <w:p w14:paraId="6ADC9B3F" w14:textId="77777777" w:rsidR="00930E7C" w:rsidRDefault="00930E7C">
            <w:pPr>
              <w:keepNext/>
            </w:pPr>
          </w:p>
        </w:tc>
        <w:tc>
          <w:tcPr>
            <w:tcW w:w="5151" w:type="dxa"/>
            <w:tcBorders>
              <w:top w:val="single" w:sz="6" w:space="0" w:color="C9CED6"/>
              <w:left w:val="single" w:sz="6" w:space="0" w:color="C9CED6"/>
              <w:bottom w:val="single" w:sz="6" w:space="0" w:color="C9CED6"/>
              <w:right w:val="single" w:sz="6" w:space="0" w:color="C9CED6"/>
            </w:tcBorders>
            <w:vAlign w:val="center"/>
          </w:tcPr>
          <w:p w14:paraId="2C3CB141" w14:textId="77777777" w:rsidR="00930E7C" w:rsidRDefault="00930E7C">
            <w:pPr>
              <w:keepNext/>
            </w:pPr>
          </w:p>
        </w:tc>
      </w:tr>
      <w:tr w:rsidR="00930E7C" w14:paraId="5CD5C657"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650E5373" w14:textId="77777777" w:rsidR="00930E7C" w:rsidRDefault="00000000">
            <w:pPr>
              <w:keepNext/>
              <w:jc w:val="center"/>
            </w:pPr>
            <w:r>
              <w:rPr>
                <w:color w:val="6B7280"/>
                <w:sz w:val="16"/>
                <w:szCs w:val="16"/>
              </w:rPr>
              <w:t>2</w:t>
            </w:r>
          </w:p>
        </w:tc>
        <w:tc>
          <w:tcPr>
            <w:tcW w:w="4215" w:type="dxa"/>
            <w:tcBorders>
              <w:top w:val="single" w:sz="6" w:space="0" w:color="C9CED6"/>
              <w:left w:val="single" w:sz="6" w:space="0" w:color="C9CED6"/>
              <w:bottom w:val="single" w:sz="6" w:space="0" w:color="C9CED6"/>
              <w:right w:val="single" w:sz="6" w:space="0" w:color="C9CED6"/>
            </w:tcBorders>
            <w:vAlign w:val="center"/>
          </w:tcPr>
          <w:p w14:paraId="71A455CA" w14:textId="77777777" w:rsidR="00930E7C" w:rsidRDefault="00930E7C">
            <w:pPr>
              <w:keepNext/>
            </w:pPr>
          </w:p>
        </w:tc>
        <w:tc>
          <w:tcPr>
            <w:tcW w:w="5151" w:type="dxa"/>
            <w:tcBorders>
              <w:top w:val="single" w:sz="6" w:space="0" w:color="C9CED6"/>
              <w:left w:val="single" w:sz="6" w:space="0" w:color="C9CED6"/>
              <w:bottom w:val="single" w:sz="6" w:space="0" w:color="C9CED6"/>
              <w:right w:val="single" w:sz="6" w:space="0" w:color="C9CED6"/>
            </w:tcBorders>
            <w:vAlign w:val="center"/>
          </w:tcPr>
          <w:p w14:paraId="487C1F9E" w14:textId="77777777" w:rsidR="00930E7C" w:rsidRDefault="00930E7C">
            <w:pPr>
              <w:keepNext/>
            </w:pPr>
          </w:p>
        </w:tc>
      </w:tr>
      <w:tr w:rsidR="00930E7C" w14:paraId="34B13650"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1026DE8F" w14:textId="77777777" w:rsidR="00930E7C" w:rsidRDefault="00000000">
            <w:pPr>
              <w:jc w:val="center"/>
            </w:pPr>
            <w:r>
              <w:rPr>
                <w:color w:val="6B7280"/>
                <w:sz w:val="16"/>
                <w:szCs w:val="16"/>
              </w:rPr>
              <w:t>3</w:t>
            </w:r>
          </w:p>
        </w:tc>
        <w:tc>
          <w:tcPr>
            <w:tcW w:w="4215" w:type="dxa"/>
            <w:tcBorders>
              <w:top w:val="single" w:sz="6" w:space="0" w:color="C9CED6"/>
              <w:left w:val="single" w:sz="6" w:space="0" w:color="C9CED6"/>
              <w:bottom w:val="single" w:sz="6" w:space="0" w:color="C9CED6"/>
              <w:right w:val="single" w:sz="6" w:space="0" w:color="C9CED6"/>
            </w:tcBorders>
            <w:vAlign w:val="center"/>
          </w:tcPr>
          <w:p w14:paraId="3E34DD74" w14:textId="77777777" w:rsidR="00930E7C" w:rsidRDefault="00930E7C"/>
        </w:tc>
        <w:tc>
          <w:tcPr>
            <w:tcW w:w="5151" w:type="dxa"/>
            <w:tcBorders>
              <w:top w:val="single" w:sz="6" w:space="0" w:color="C9CED6"/>
              <w:left w:val="single" w:sz="6" w:space="0" w:color="C9CED6"/>
              <w:bottom w:val="single" w:sz="6" w:space="0" w:color="C9CED6"/>
              <w:right w:val="single" w:sz="6" w:space="0" w:color="C9CED6"/>
            </w:tcBorders>
            <w:vAlign w:val="center"/>
          </w:tcPr>
          <w:p w14:paraId="0D208C40" w14:textId="77777777" w:rsidR="00930E7C" w:rsidRDefault="00930E7C"/>
        </w:tc>
      </w:tr>
    </w:tbl>
    <w:p w14:paraId="0D7D6459" w14:textId="77777777" w:rsidR="00930E7C" w:rsidRDefault="00930E7C">
      <w:pPr>
        <w:spacing w:after="120"/>
      </w:pPr>
    </w:p>
    <w:p w14:paraId="1E7F502C" w14:textId="77777777" w:rsidR="00930E7C" w:rsidRDefault="00000000">
      <w:pPr>
        <w:keepNext/>
        <w:spacing w:before="100" w:after="50"/>
      </w:pPr>
      <w:r>
        <w:rPr>
          <w:b/>
          <w:bCs/>
          <w:color w:val="0F766E"/>
          <w:spacing w:val="20"/>
          <w:sz w:val="14"/>
          <w:szCs w:val="14"/>
        </w:rPr>
        <w:lastRenderedPageBreak/>
        <w:t xml:space="preserve">KAZANIM  </w:t>
      </w:r>
      <w:r>
        <w:rPr>
          <w:b/>
          <w:bCs/>
          <w:sz w:val="15"/>
          <w:szCs w:val="15"/>
        </w:rPr>
        <w:t xml:space="preserve">ENG.8.4.R3.Students </w:t>
      </w:r>
      <w:r>
        <w:rPr>
          <w:i/>
          <w:iCs/>
          <w:color w:val="6B7280"/>
          <w:sz w:val="15"/>
          <w:szCs w:val="15"/>
        </w:rPr>
        <w:t>can make sense of and derive meaning from the current content on “family life andhome with relationships, problems and solutions in the family; different houses and livingstyles”.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500"/>
        <w:gridCol w:w="8706"/>
      </w:tblGrid>
      <w:tr w:rsidR="00930E7C" w14:paraId="1D4FC3BE" w14:textId="77777777">
        <w:trPr>
          <w:cantSplit/>
        </w:trPr>
        <w:tc>
          <w:tcPr>
            <w:tcW w:w="1500" w:type="dxa"/>
            <w:vAlign w:val="center"/>
          </w:tcPr>
          <w:p w14:paraId="15337769" w14:textId="77777777" w:rsidR="00930E7C" w:rsidRDefault="00000000">
            <w:pPr>
              <w:keepNext/>
              <w:jc w:val="center"/>
            </w:pPr>
            <w:r>
              <w:rPr>
                <w:b/>
                <w:bCs/>
                <w:color w:val="3B67C8"/>
                <w:sz w:val="19"/>
                <w:szCs w:val="19"/>
              </w:rPr>
              <w:t>Elif</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14:paraId="7278BF4C" w14:textId="77777777" w:rsidR="00930E7C" w:rsidRDefault="00000000">
            <w:pPr>
              <w:keepNext/>
              <w:keepLines/>
              <w:spacing w:after="40" w:line="264" w:lineRule="auto"/>
            </w:pPr>
            <w:r>
              <w:rPr>
                <w:sz w:val="20"/>
                <w:szCs w:val="20"/>
              </w:rPr>
              <w:t>We visit relatives at weekends and have breakfast and tea together. I always greet my grandparents first and talk politely. When my grandmother is sick, we cook for her and take her to hospital.</w:t>
            </w:r>
          </w:p>
        </w:tc>
      </w:tr>
    </w:tbl>
    <w:p w14:paraId="181510B0" w14:textId="77777777" w:rsidR="00930E7C" w:rsidRDefault="00000000">
      <w:pPr>
        <w:keepNext/>
        <w:spacing w:before="40"/>
      </w:pPr>
      <w:r>
        <w:rPr>
          <w:i/>
          <w:iCs/>
          <w:color w:val="6B7280"/>
          <w:sz w:val="15"/>
          <w:szCs w:val="15"/>
        </w:rPr>
        <w:t>Answer question 3 according to the text above.</w:t>
      </w:r>
    </w:p>
    <w:p w14:paraId="7B2E0068"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2CF69BEE" w14:textId="77777777">
        <w:trPr>
          <w:cantSplit/>
        </w:trPr>
        <w:tc>
          <w:tcPr>
            <w:tcW w:w="480" w:type="dxa"/>
            <w:shd w:val="clear" w:color="auto" w:fill="0F766E"/>
          </w:tcPr>
          <w:p w14:paraId="2ED29922" w14:textId="77777777" w:rsidR="00930E7C" w:rsidRDefault="00000000">
            <w:pPr>
              <w:keepNext/>
              <w:jc w:val="center"/>
            </w:pPr>
            <w:r>
              <w:rPr>
                <w:b/>
                <w:bCs/>
                <w:color w:val="FFFFFF"/>
                <w:sz w:val="20"/>
                <w:szCs w:val="20"/>
              </w:rPr>
              <w:t>3</w:t>
            </w:r>
          </w:p>
        </w:tc>
        <w:tc>
          <w:tcPr>
            <w:tcW w:w="8826" w:type="dxa"/>
          </w:tcPr>
          <w:p w14:paraId="604970DC" w14:textId="77777777" w:rsidR="00930E7C" w:rsidRDefault="00000000">
            <w:pPr>
              <w:keepNext/>
              <w:keepLines/>
              <w:spacing w:line="264" w:lineRule="auto"/>
            </w:pPr>
            <w:r>
              <w:rPr>
                <w:b/>
                <w:bCs/>
                <w:sz w:val="20"/>
                <w:szCs w:val="20"/>
              </w:rPr>
              <w:t>Read Elif's words and answer the questions.</w:t>
            </w:r>
          </w:p>
        </w:tc>
        <w:tc>
          <w:tcPr>
            <w:tcW w:w="900" w:type="dxa"/>
          </w:tcPr>
          <w:p w14:paraId="7C7B9B02" w14:textId="77777777" w:rsidR="00930E7C" w:rsidRDefault="00000000">
            <w:pPr>
              <w:keepNext/>
              <w:jc w:val="right"/>
            </w:pPr>
            <w:r>
              <w:rPr>
                <w:color w:val="6B7280"/>
                <w:sz w:val="16"/>
                <w:szCs w:val="16"/>
              </w:rPr>
              <w:t>15 puan</w:t>
            </w:r>
          </w:p>
        </w:tc>
      </w:tr>
    </w:tbl>
    <w:p w14:paraId="0BC8CB36" w14:textId="77777777" w:rsidR="00930E7C" w:rsidRDefault="00000000">
      <w:pPr>
        <w:tabs>
          <w:tab w:val="right" w:leader="dot" w:pos="9726"/>
        </w:tabs>
        <w:spacing w:line="391" w:lineRule="exact"/>
        <w:ind w:left="480"/>
      </w:pPr>
      <w:r>
        <w:rPr>
          <w:sz w:val="20"/>
          <w:szCs w:val="20"/>
        </w:rPr>
        <w:t>• a) When does Elif's family visit their relatives?</w:t>
      </w:r>
      <w:r>
        <w:rPr>
          <w:color w:val="C9CED6"/>
          <w:sz w:val="20"/>
          <w:szCs w:val="20"/>
        </w:rPr>
        <w:t xml:space="preserve"> </w:t>
      </w:r>
      <w:r>
        <w:rPr>
          <w:color w:val="C9CED6"/>
          <w:sz w:val="20"/>
          <w:szCs w:val="20"/>
        </w:rPr>
        <w:tab/>
      </w:r>
    </w:p>
    <w:p w14:paraId="3128909D" w14:textId="77777777" w:rsidR="00930E7C" w:rsidRDefault="00000000">
      <w:pPr>
        <w:tabs>
          <w:tab w:val="right" w:leader="dot" w:pos="9726"/>
        </w:tabs>
        <w:spacing w:line="391" w:lineRule="exact"/>
        <w:ind w:left="480"/>
      </w:pPr>
      <w:r>
        <w:rPr>
          <w:sz w:val="20"/>
          <w:szCs w:val="20"/>
        </w:rPr>
        <w:t>• b) What do they do at breakfast?</w:t>
      </w:r>
      <w:r>
        <w:rPr>
          <w:color w:val="C9CED6"/>
          <w:sz w:val="20"/>
          <w:szCs w:val="20"/>
        </w:rPr>
        <w:t xml:space="preserve"> </w:t>
      </w:r>
      <w:r>
        <w:rPr>
          <w:color w:val="C9CED6"/>
          <w:sz w:val="20"/>
          <w:szCs w:val="20"/>
        </w:rPr>
        <w:tab/>
      </w:r>
    </w:p>
    <w:p w14:paraId="7C40A123" w14:textId="77777777" w:rsidR="00930E7C" w:rsidRDefault="00000000">
      <w:pPr>
        <w:tabs>
          <w:tab w:val="right" w:leader="dot" w:pos="9726"/>
        </w:tabs>
        <w:spacing w:line="391" w:lineRule="exact"/>
        <w:ind w:left="480"/>
      </w:pPr>
      <w:r>
        <w:rPr>
          <w:sz w:val="20"/>
          <w:szCs w:val="20"/>
        </w:rPr>
        <w:t>• c) How does Elif show respect to her grandparents?</w:t>
      </w:r>
      <w:r>
        <w:rPr>
          <w:color w:val="C9CED6"/>
          <w:sz w:val="20"/>
          <w:szCs w:val="20"/>
        </w:rPr>
        <w:t xml:space="preserve"> </w:t>
      </w:r>
      <w:r>
        <w:rPr>
          <w:color w:val="C9CED6"/>
          <w:sz w:val="20"/>
          <w:szCs w:val="20"/>
        </w:rPr>
        <w:tab/>
      </w:r>
    </w:p>
    <w:p w14:paraId="5672AE34" w14:textId="77777777" w:rsidR="00930E7C" w:rsidRDefault="00930E7C">
      <w:pPr>
        <w:spacing w:after="120"/>
      </w:pPr>
    </w:p>
    <w:p w14:paraId="0891EFB7" w14:textId="77777777" w:rsidR="00930E7C" w:rsidRDefault="00000000">
      <w:pPr>
        <w:keepNext/>
        <w:spacing w:before="100" w:after="50"/>
      </w:pPr>
      <w:r>
        <w:rPr>
          <w:b/>
          <w:bCs/>
          <w:color w:val="0F766E"/>
          <w:spacing w:val="20"/>
          <w:sz w:val="14"/>
          <w:szCs w:val="14"/>
        </w:rPr>
        <w:t xml:space="preserve">KAZANIM  </w:t>
      </w:r>
      <w:r>
        <w:rPr>
          <w:b/>
          <w:bCs/>
          <w:sz w:val="15"/>
          <w:szCs w:val="15"/>
        </w:rPr>
        <w:t xml:space="preserve">ENG.8.6.V1.Students </w:t>
      </w:r>
      <w:r>
        <w:rPr>
          <w:i/>
          <w:iCs/>
          <w:color w:val="6B7280"/>
          <w:sz w:val="15"/>
          <w:szCs w:val="15"/>
        </w:rPr>
        <w:t>can select and use target vocabulary efficiently, effectively, and accurately, basedon the current content about “life in the world and culture with different cooking styles andpreferences in the world; different food cultures in the world” after recognising them in contextand developing their conscious and inductive vocabulary learning skills.</w:t>
      </w:r>
    </w:p>
    <w:p w14:paraId="61A5E564" w14:textId="77777777" w:rsidR="00930E7C" w:rsidRDefault="00000000">
      <w:pPr>
        <w:keepNext/>
        <w:spacing w:after="60"/>
      </w:pPr>
      <w:r>
        <w:rPr>
          <w:b/>
          <w:bCs/>
          <w:sz w:val="18"/>
          <w:szCs w:val="18"/>
        </w:rPr>
        <w:t>Diwali Food Menu</w:t>
      </w:r>
    </w:p>
    <w:tbl>
      <w:tblPr>
        <w:tblW w:w="10204"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2551"/>
        <w:gridCol w:w="2551"/>
        <w:gridCol w:w="2551"/>
        <w:gridCol w:w="2551"/>
      </w:tblGrid>
      <w:tr w:rsidR="00930E7C" w14:paraId="49A27FC1" w14:textId="77777777">
        <w:trPr>
          <w:cantSplit/>
        </w:trPr>
        <w:tc>
          <w:tcPr>
            <w:tcW w:w="2551" w:type="dxa"/>
            <w:tcBorders>
              <w:top w:val="single" w:sz="6" w:space="0" w:color="D5DBE6"/>
              <w:left w:val="single" w:sz="6" w:space="0" w:color="D5DBE6"/>
              <w:bottom w:val="single" w:sz="6" w:space="0" w:color="D5DBE6"/>
              <w:right w:val="single" w:sz="6" w:space="0" w:color="D5DBE6"/>
            </w:tcBorders>
            <w:shd w:val="clear" w:color="auto" w:fill="5B8DEF"/>
            <w:tcMar>
              <w:top w:w="60" w:type="dxa"/>
              <w:left w:w="60" w:type="dxa"/>
              <w:bottom w:w="60" w:type="dxa"/>
              <w:right w:w="60" w:type="dxa"/>
            </w:tcMar>
          </w:tcPr>
          <w:p w14:paraId="345E2A16" w14:textId="77777777" w:rsidR="00930E7C" w:rsidRDefault="00000000">
            <w:pPr>
              <w:keepNext/>
              <w:jc w:val="center"/>
            </w:pPr>
            <w:r>
              <w:rPr>
                <w:b/>
                <w:bCs/>
                <w:color w:val="FFFFFF"/>
                <w:sz w:val="18"/>
                <w:szCs w:val="18"/>
              </w:rPr>
              <w:t>Main course</w:t>
            </w:r>
          </w:p>
        </w:tc>
        <w:tc>
          <w:tcPr>
            <w:tcW w:w="2551" w:type="dxa"/>
            <w:tcBorders>
              <w:top w:val="single" w:sz="6" w:space="0" w:color="D5DBE6"/>
              <w:left w:val="single" w:sz="6" w:space="0" w:color="D5DBE6"/>
              <w:bottom w:val="single" w:sz="6" w:space="0" w:color="D5DBE6"/>
              <w:right w:val="single" w:sz="6" w:space="0" w:color="D5DBE6"/>
            </w:tcBorders>
            <w:shd w:val="clear" w:color="auto" w:fill="F2994A"/>
            <w:tcMar>
              <w:top w:w="60" w:type="dxa"/>
              <w:left w:w="60" w:type="dxa"/>
              <w:bottom w:w="60" w:type="dxa"/>
              <w:right w:w="60" w:type="dxa"/>
            </w:tcMar>
          </w:tcPr>
          <w:p w14:paraId="1B815208" w14:textId="77777777" w:rsidR="00930E7C" w:rsidRDefault="00000000">
            <w:pPr>
              <w:keepNext/>
              <w:jc w:val="center"/>
            </w:pPr>
            <w:r>
              <w:rPr>
                <w:b/>
                <w:bCs/>
                <w:color w:val="FFFFFF"/>
                <w:sz w:val="18"/>
                <w:szCs w:val="18"/>
              </w:rPr>
              <w:t>Dessert</w:t>
            </w:r>
          </w:p>
        </w:tc>
        <w:tc>
          <w:tcPr>
            <w:tcW w:w="2551" w:type="dxa"/>
            <w:tcBorders>
              <w:top w:val="single" w:sz="6" w:space="0" w:color="D5DBE6"/>
              <w:left w:val="single" w:sz="6" w:space="0" w:color="D5DBE6"/>
              <w:bottom w:val="single" w:sz="6" w:space="0" w:color="D5DBE6"/>
              <w:right w:val="single" w:sz="6" w:space="0" w:color="D5DBE6"/>
            </w:tcBorders>
            <w:shd w:val="clear" w:color="auto" w:fill="27AE60"/>
            <w:tcMar>
              <w:top w:w="60" w:type="dxa"/>
              <w:left w:w="60" w:type="dxa"/>
              <w:bottom w:w="60" w:type="dxa"/>
              <w:right w:w="60" w:type="dxa"/>
            </w:tcMar>
          </w:tcPr>
          <w:p w14:paraId="4B34ADAF" w14:textId="77777777" w:rsidR="00930E7C" w:rsidRDefault="00000000">
            <w:pPr>
              <w:keepNext/>
              <w:jc w:val="center"/>
            </w:pPr>
            <w:r>
              <w:rPr>
                <w:b/>
                <w:bCs/>
                <w:color w:val="FFFFFF"/>
                <w:sz w:val="18"/>
                <w:szCs w:val="18"/>
              </w:rPr>
              <w:t>Snack</w:t>
            </w:r>
          </w:p>
        </w:tc>
        <w:tc>
          <w:tcPr>
            <w:tcW w:w="2551" w:type="dxa"/>
            <w:tcBorders>
              <w:top w:val="single" w:sz="6" w:space="0" w:color="D5DBE6"/>
              <w:left w:val="single" w:sz="6" w:space="0" w:color="D5DBE6"/>
              <w:bottom w:val="single" w:sz="6" w:space="0" w:color="D5DBE6"/>
              <w:right w:val="single" w:sz="6" w:space="0" w:color="D5DBE6"/>
            </w:tcBorders>
            <w:shd w:val="clear" w:color="auto" w:fill="EB5757"/>
            <w:tcMar>
              <w:top w:w="60" w:type="dxa"/>
              <w:left w:w="60" w:type="dxa"/>
              <w:bottom w:w="60" w:type="dxa"/>
              <w:right w:w="60" w:type="dxa"/>
            </w:tcMar>
          </w:tcPr>
          <w:p w14:paraId="3EF7F5EE" w14:textId="77777777" w:rsidR="00930E7C" w:rsidRDefault="00000000">
            <w:pPr>
              <w:keepNext/>
              <w:jc w:val="center"/>
            </w:pPr>
            <w:r>
              <w:rPr>
                <w:b/>
                <w:bCs/>
                <w:color w:val="FFFFFF"/>
                <w:sz w:val="18"/>
                <w:szCs w:val="18"/>
              </w:rPr>
              <w:t>Drink</w:t>
            </w:r>
          </w:p>
        </w:tc>
      </w:tr>
      <w:tr w:rsidR="00930E7C" w14:paraId="0AC2FC1B" w14:textId="77777777">
        <w:trPr>
          <w:cantSplit/>
        </w:trPr>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7A0BF636" w14:textId="77777777" w:rsidR="00930E7C" w:rsidRDefault="00000000">
            <w:pPr>
              <w:keepNext/>
              <w:jc w:val="center"/>
            </w:pPr>
            <w:r>
              <w:rPr>
                <w:sz w:val="20"/>
                <w:szCs w:val="20"/>
              </w:rPr>
              <w:t>curry</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37F1736C" w14:textId="77777777" w:rsidR="00930E7C" w:rsidRDefault="00000000">
            <w:pPr>
              <w:keepNext/>
              <w:jc w:val="center"/>
            </w:pPr>
            <w:r>
              <w:rPr>
                <w:sz w:val="20"/>
                <w:szCs w:val="20"/>
              </w:rPr>
              <w:t>kheer</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44E5CF2D" w14:textId="77777777" w:rsidR="00930E7C" w:rsidRDefault="00000000">
            <w:pPr>
              <w:keepNext/>
              <w:jc w:val="center"/>
            </w:pPr>
            <w:r>
              <w:rPr>
                <w:sz w:val="20"/>
                <w:szCs w:val="20"/>
              </w:rPr>
              <w:t>Nan Khatai</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3F49BC20" w14:textId="77777777" w:rsidR="00930E7C" w:rsidRDefault="00000000">
            <w:pPr>
              <w:keepNext/>
              <w:jc w:val="center"/>
            </w:pPr>
            <w:r>
              <w:rPr>
                <w:sz w:val="20"/>
                <w:szCs w:val="20"/>
              </w:rPr>
              <w:t>mango smoothie</w:t>
            </w:r>
          </w:p>
        </w:tc>
      </w:tr>
    </w:tbl>
    <w:p w14:paraId="754E6189" w14:textId="77777777" w:rsidR="00930E7C" w:rsidRDefault="00000000">
      <w:pPr>
        <w:keepNext/>
        <w:spacing w:before="40"/>
      </w:pPr>
      <w:r>
        <w:rPr>
          <w:i/>
          <w:iCs/>
          <w:color w:val="6B7280"/>
          <w:sz w:val="15"/>
          <w:szCs w:val="15"/>
        </w:rPr>
        <w:t>Answer question 4 according to the text above.</w:t>
      </w:r>
    </w:p>
    <w:p w14:paraId="5B00BAC8"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2CAF3301" w14:textId="77777777">
        <w:trPr>
          <w:cantSplit/>
        </w:trPr>
        <w:tc>
          <w:tcPr>
            <w:tcW w:w="480" w:type="dxa"/>
            <w:shd w:val="clear" w:color="auto" w:fill="0F766E"/>
          </w:tcPr>
          <w:p w14:paraId="460A67CB" w14:textId="77777777" w:rsidR="00930E7C" w:rsidRDefault="00000000">
            <w:pPr>
              <w:keepNext/>
              <w:jc w:val="center"/>
            </w:pPr>
            <w:r>
              <w:rPr>
                <w:b/>
                <w:bCs/>
                <w:color w:val="FFFFFF"/>
                <w:sz w:val="20"/>
                <w:szCs w:val="20"/>
              </w:rPr>
              <w:t>4</w:t>
            </w:r>
          </w:p>
        </w:tc>
        <w:tc>
          <w:tcPr>
            <w:tcW w:w="8826" w:type="dxa"/>
          </w:tcPr>
          <w:p w14:paraId="183CA81F" w14:textId="77777777" w:rsidR="00930E7C" w:rsidRDefault="00000000">
            <w:pPr>
              <w:keepNext/>
              <w:keepLines/>
              <w:spacing w:line="264" w:lineRule="auto"/>
            </w:pPr>
            <w:r>
              <w:rPr>
                <w:b/>
                <w:bCs/>
                <w:sz w:val="20"/>
                <w:szCs w:val="20"/>
              </w:rPr>
              <w:t>Look at the menu. Write the food or drink for each description.</w:t>
            </w:r>
          </w:p>
        </w:tc>
        <w:tc>
          <w:tcPr>
            <w:tcW w:w="900" w:type="dxa"/>
          </w:tcPr>
          <w:p w14:paraId="6A0A6AC7" w14:textId="77777777" w:rsidR="00930E7C" w:rsidRDefault="00000000">
            <w:pPr>
              <w:keepNext/>
              <w:jc w:val="right"/>
            </w:pPr>
            <w:r>
              <w:rPr>
                <w:color w:val="6B7280"/>
                <w:sz w:val="16"/>
                <w:szCs w:val="16"/>
              </w:rPr>
              <w:t>10 puan</w:t>
            </w:r>
          </w:p>
        </w:tc>
      </w:tr>
    </w:tbl>
    <w:p w14:paraId="5844779E" w14:textId="77777777" w:rsidR="00930E7C" w:rsidRDefault="00000000">
      <w:pPr>
        <w:tabs>
          <w:tab w:val="right" w:leader="dot" w:pos="9726"/>
        </w:tabs>
        <w:spacing w:line="391" w:lineRule="exact"/>
        <w:ind w:left="480"/>
      </w:pPr>
      <w:r>
        <w:rPr>
          <w:sz w:val="20"/>
          <w:szCs w:val="20"/>
        </w:rPr>
        <w:t>• 1 It is a sweet, crumbly biscuit. People eat it with tea.</w:t>
      </w:r>
      <w:r>
        <w:rPr>
          <w:color w:val="C9CED6"/>
          <w:sz w:val="20"/>
          <w:szCs w:val="20"/>
        </w:rPr>
        <w:t xml:space="preserve"> </w:t>
      </w:r>
      <w:r>
        <w:rPr>
          <w:color w:val="C9CED6"/>
          <w:sz w:val="20"/>
          <w:szCs w:val="20"/>
        </w:rPr>
        <w:tab/>
      </w:r>
    </w:p>
    <w:p w14:paraId="55ADC276" w14:textId="77777777" w:rsidR="00930E7C" w:rsidRDefault="00000000">
      <w:pPr>
        <w:tabs>
          <w:tab w:val="right" w:leader="dot" w:pos="9726"/>
        </w:tabs>
        <w:spacing w:line="391" w:lineRule="exact"/>
        <w:ind w:left="480"/>
      </w:pPr>
      <w:r>
        <w:rPr>
          <w:sz w:val="20"/>
          <w:szCs w:val="20"/>
        </w:rPr>
        <w:t>• 2 It is a creamy rice pudding with dried fruits and nuts.</w:t>
      </w:r>
      <w:r>
        <w:rPr>
          <w:color w:val="C9CED6"/>
          <w:sz w:val="20"/>
          <w:szCs w:val="20"/>
        </w:rPr>
        <w:t xml:space="preserve"> </w:t>
      </w:r>
      <w:r>
        <w:rPr>
          <w:color w:val="C9CED6"/>
          <w:sz w:val="20"/>
          <w:szCs w:val="20"/>
        </w:rPr>
        <w:tab/>
      </w:r>
    </w:p>
    <w:p w14:paraId="060A0F73" w14:textId="77777777" w:rsidR="00930E7C" w:rsidRDefault="00000000">
      <w:pPr>
        <w:tabs>
          <w:tab w:val="right" w:leader="dot" w:pos="9726"/>
        </w:tabs>
        <w:spacing w:line="391" w:lineRule="exact"/>
        <w:ind w:left="480"/>
      </w:pPr>
      <w:r>
        <w:rPr>
          <w:sz w:val="20"/>
          <w:szCs w:val="20"/>
        </w:rPr>
        <w:t>• 3 It is chicken or vegetables in a hot spicy sauce. People serve it with rice.</w:t>
      </w:r>
      <w:r>
        <w:rPr>
          <w:color w:val="C9CED6"/>
          <w:sz w:val="20"/>
          <w:szCs w:val="20"/>
        </w:rPr>
        <w:t xml:space="preserve"> </w:t>
      </w:r>
      <w:r>
        <w:rPr>
          <w:color w:val="C9CED6"/>
          <w:sz w:val="20"/>
          <w:szCs w:val="20"/>
        </w:rPr>
        <w:tab/>
      </w:r>
    </w:p>
    <w:p w14:paraId="4AFF5571" w14:textId="77777777" w:rsidR="00930E7C" w:rsidRDefault="00000000">
      <w:pPr>
        <w:tabs>
          <w:tab w:val="right" w:leader="dot" w:pos="9726"/>
        </w:tabs>
        <w:spacing w:line="391" w:lineRule="exact"/>
        <w:ind w:left="480"/>
      </w:pPr>
      <w:r>
        <w:rPr>
          <w:sz w:val="20"/>
          <w:szCs w:val="20"/>
        </w:rPr>
        <w:t>• 4 It is a refreshing drink made with fresh and juicy fruit.</w:t>
      </w:r>
      <w:r>
        <w:rPr>
          <w:color w:val="C9CED6"/>
          <w:sz w:val="20"/>
          <w:szCs w:val="20"/>
        </w:rPr>
        <w:t xml:space="preserve"> </w:t>
      </w:r>
      <w:r>
        <w:rPr>
          <w:color w:val="C9CED6"/>
          <w:sz w:val="20"/>
          <w:szCs w:val="20"/>
        </w:rPr>
        <w:tab/>
      </w:r>
    </w:p>
    <w:p w14:paraId="407D9F66" w14:textId="77777777" w:rsidR="00930E7C" w:rsidRDefault="00930E7C">
      <w:pPr>
        <w:spacing w:after="120"/>
      </w:pPr>
    </w:p>
    <w:p w14:paraId="2E58F39B" w14:textId="77777777" w:rsidR="00930E7C" w:rsidRDefault="00000000">
      <w:pPr>
        <w:keepNext/>
        <w:spacing w:before="100" w:after="50"/>
      </w:pPr>
      <w:r>
        <w:rPr>
          <w:b/>
          <w:bCs/>
          <w:color w:val="0F766E"/>
          <w:spacing w:val="20"/>
          <w:sz w:val="14"/>
          <w:szCs w:val="14"/>
        </w:rPr>
        <w:t xml:space="preserve">KAZANIM  </w:t>
      </w:r>
      <w:r>
        <w:rPr>
          <w:b/>
          <w:bCs/>
          <w:sz w:val="15"/>
          <w:szCs w:val="15"/>
        </w:rPr>
        <w:t xml:space="preserve">ENG.8.8.R3.Students </w:t>
      </w:r>
      <w:r>
        <w:rPr>
          <w:i/>
          <w:iCs/>
          <w:color w:val="6B7280"/>
          <w:sz w:val="15"/>
          <w:szCs w:val="15"/>
        </w:rPr>
        <w:t>can make sense of and derive meaning from the current content on “life in theuniverse and future with transport in the future; self-driving cars; ﬂying vehicles in the future”.</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30E7C" w14:paraId="44D0F62E"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25865C33" w14:textId="77777777" w:rsidR="00930E7C" w:rsidRDefault="00000000">
            <w:pPr>
              <w:keepNext/>
            </w:pPr>
            <w:r>
              <w:rPr>
                <w:b/>
                <w:bCs/>
                <w:sz w:val="18"/>
                <w:szCs w:val="18"/>
              </w:rPr>
              <w:t>Future Cities</w:t>
            </w:r>
          </w:p>
          <w:p w14:paraId="2E8BD0AB" w14:textId="77777777" w:rsidR="00930E7C" w:rsidRDefault="00000000">
            <w:pPr>
              <w:keepNext/>
              <w:keepLines/>
              <w:spacing w:after="40" w:line="264" w:lineRule="auto"/>
            </w:pPr>
            <w:r>
              <w:rPr>
                <w:sz w:val="20"/>
                <w:szCs w:val="20"/>
              </w:rPr>
              <w:t>In the future, drones will move fast and find people under buildings after disasters. Electric vehicles will use batteries, not fuel. Air-taxis and self-driving cars will be efficient and safe. If public transport improves, fewer people will drive.</w:t>
            </w:r>
          </w:p>
        </w:tc>
      </w:tr>
    </w:tbl>
    <w:p w14:paraId="1F81162F" w14:textId="77777777" w:rsidR="00930E7C" w:rsidRDefault="00000000">
      <w:pPr>
        <w:keepNext/>
        <w:spacing w:before="40"/>
      </w:pPr>
      <w:r>
        <w:rPr>
          <w:i/>
          <w:iCs/>
          <w:color w:val="6B7280"/>
          <w:sz w:val="15"/>
          <w:szCs w:val="15"/>
        </w:rPr>
        <w:t>Answer question 5 according to the text above.</w:t>
      </w:r>
    </w:p>
    <w:p w14:paraId="363CC9E3"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03BCB87F" w14:textId="77777777">
        <w:trPr>
          <w:cantSplit/>
        </w:trPr>
        <w:tc>
          <w:tcPr>
            <w:tcW w:w="480" w:type="dxa"/>
            <w:shd w:val="clear" w:color="auto" w:fill="0F766E"/>
          </w:tcPr>
          <w:p w14:paraId="5519E7E0" w14:textId="77777777" w:rsidR="00930E7C" w:rsidRDefault="00000000">
            <w:pPr>
              <w:keepNext/>
              <w:jc w:val="center"/>
            </w:pPr>
            <w:r>
              <w:rPr>
                <w:b/>
                <w:bCs/>
                <w:color w:val="FFFFFF"/>
                <w:sz w:val="20"/>
                <w:szCs w:val="20"/>
              </w:rPr>
              <w:t>5</w:t>
            </w:r>
          </w:p>
        </w:tc>
        <w:tc>
          <w:tcPr>
            <w:tcW w:w="8826" w:type="dxa"/>
          </w:tcPr>
          <w:p w14:paraId="5DE1511E" w14:textId="77777777" w:rsidR="00930E7C" w:rsidRDefault="00000000">
            <w:pPr>
              <w:keepNext/>
              <w:keepLines/>
              <w:spacing w:line="264" w:lineRule="auto"/>
            </w:pPr>
            <w:r>
              <w:rPr>
                <w:b/>
                <w:bCs/>
                <w:sz w:val="20"/>
                <w:szCs w:val="20"/>
              </w:rPr>
              <w:t>Read the note. Match the beginnings (1–4) with the endings (a–e). One is extra.</w:t>
            </w:r>
          </w:p>
        </w:tc>
        <w:tc>
          <w:tcPr>
            <w:tcW w:w="900" w:type="dxa"/>
          </w:tcPr>
          <w:p w14:paraId="27F1D673" w14:textId="77777777" w:rsidR="00930E7C" w:rsidRDefault="00000000">
            <w:pPr>
              <w:keepNext/>
              <w:jc w:val="right"/>
            </w:pPr>
            <w:r>
              <w:rPr>
                <w:color w:val="6B7280"/>
                <w:sz w:val="16"/>
                <w:szCs w:val="16"/>
              </w:rPr>
              <w:t>15 puan</w:t>
            </w:r>
          </w:p>
        </w:tc>
      </w:tr>
    </w:tbl>
    <w:p w14:paraId="79FE94E2" w14:textId="77777777" w:rsidR="00930E7C" w:rsidRDefault="00930E7C">
      <w:pPr>
        <w:keepNext/>
        <w:spacing w:line="60" w:lineRule="exact"/>
      </w:pPr>
    </w:p>
    <w:tbl>
      <w:tblPr>
        <w:tblW w:w="9726" w:type="dxa"/>
        <w:tblInd w:w="480" w:type="dxa"/>
        <w:tblBorders>
          <w:top w:val="nil"/>
          <w:left w:val="nil"/>
          <w:bottom w:val="nil"/>
          <w:right w:val="nil"/>
          <w:insideH w:val="nil"/>
          <w:insideV w:val="nil"/>
        </w:tblBorders>
        <w:tblLayout w:type="fixed"/>
        <w:tblCellMar>
          <w:top w:w="50" w:type="dxa"/>
          <w:left w:w="60" w:type="dxa"/>
          <w:bottom w:w="50" w:type="dxa"/>
          <w:right w:w="60" w:type="dxa"/>
        </w:tblCellMar>
        <w:tblLook w:val="0000" w:firstRow="0" w:lastRow="0" w:firstColumn="0" w:lastColumn="0" w:noHBand="0" w:noVBand="0"/>
      </w:tblPr>
      <w:tblGrid>
        <w:gridCol w:w="4863"/>
        <w:gridCol w:w="4863"/>
      </w:tblGrid>
      <w:tr w:rsidR="00930E7C" w14:paraId="59F3F8FC" w14:textId="77777777">
        <w:trPr>
          <w:cantSplit/>
        </w:trPr>
        <w:tc>
          <w:tcPr>
            <w:tcW w:w="4863" w:type="dxa"/>
          </w:tcPr>
          <w:p w14:paraId="36A29D82" w14:textId="77777777" w:rsidR="00930E7C" w:rsidRDefault="00000000">
            <w:pPr>
              <w:keepNext/>
            </w:pPr>
            <w:r>
              <w:rPr>
                <w:b/>
                <w:bCs/>
                <w:sz w:val="20"/>
                <w:szCs w:val="20"/>
              </w:rPr>
              <w:t xml:space="preserve">1. </w:t>
            </w:r>
            <w:r>
              <w:rPr>
                <w:color w:val="6B7280"/>
                <w:sz w:val="20"/>
                <w:szCs w:val="20"/>
              </w:rPr>
              <w:t xml:space="preserve">[      ]  </w:t>
            </w:r>
            <w:r>
              <w:rPr>
                <w:sz w:val="20"/>
                <w:szCs w:val="20"/>
              </w:rPr>
              <w:t>1 Drones</w:t>
            </w:r>
          </w:p>
        </w:tc>
        <w:tc>
          <w:tcPr>
            <w:tcW w:w="4863" w:type="dxa"/>
          </w:tcPr>
          <w:p w14:paraId="1781645D" w14:textId="77777777" w:rsidR="00930E7C" w:rsidRDefault="00000000">
            <w:pPr>
              <w:keepNext/>
            </w:pPr>
            <w:r>
              <w:rPr>
                <w:b/>
                <w:bCs/>
                <w:sz w:val="20"/>
                <w:szCs w:val="20"/>
              </w:rPr>
              <w:t xml:space="preserve">a) </w:t>
            </w:r>
            <w:r>
              <w:rPr>
                <w:sz w:val="20"/>
                <w:szCs w:val="20"/>
              </w:rPr>
              <w:t>a will be efficient and safe.</w:t>
            </w:r>
          </w:p>
        </w:tc>
      </w:tr>
      <w:tr w:rsidR="00930E7C" w14:paraId="6D319C92" w14:textId="77777777">
        <w:trPr>
          <w:cantSplit/>
        </w:trPr>
        <w:tc>
          <w:tcPr>
            <w:tcW w:w="4863" w:type="dxa"/>
          </w:tcPr>
          <w:p w14:paraId="7FA3B409" w14:textId="77777777" w:rsidR="00930E7C" w:rsidRDefault="00000000">
            <w:pPr>
              <w:keepNext/>
            </w:pPr>
            <w:r>
              <w:rPr>
                <w:b/>
                <w:bCs/>
                <w:sz w:val="20"/>
                <w:szCs w:val="20"/>
              </w:rPr>
              <w:t xml:space="preserve">2. </w:t>
            </w:r>
            <w:r>
              <w:rPr>
                <w:color w:val="6B7280"/>
                <w:sz w:val="20"/>
                <w:szCs w:val="20"/>
              </w:rPr>
              <w:t xml:space="preserve">[      ]  </w:t>
            </w:r>
            <w:r>
              <w:rPr>
                <w:sz w:val="20"/>
                <w:szCs w:val="20"/>
              </w:rPr>
              <w:t>2 Electric vehicles</w:t>
            </w:r>
          </w:p>
        </w:tc>
        <w:tc>
          <w:tcPr>
            <w:tcW w:w="4863" w:type="dxa"/>
          </w:tcPr>
          <w:p w14:paraId="463EAAF7" w14:textId="77777777" w:rsidR="00930E7C" w:rsidRDefault="00000000">
            <w:pPr>
              <w:keepNext/>
            </w:pPr>
            <w:r>
              <w:rPr>
                <w:b/>
                <w:bCs/>
                <w:sz w:val="20"/>
                <w:szCs w:val="20"/>
              </w:rPr>
              <w:t xml:space="preserve">b) </w:t>
            </w:r>
            <w:r>
              <w:rPr>
                <w:sz w:val="20"/>
                <w:szCs w:val="20"/>
              </w:rPr>
              <w:t>b will find people under buildings.</w:t>
            </w:r>
          </w:p>
        </w:tc>
      </w:tr>
      <w:tr w:rsidR="00930E7C" w14:paraId="163EA116" w14:textId="77777777">
        <w:trPr>
          <w:cantSplit/>
        </w:trPr>
        <w:tc>
          <w:tcPr>
            <w:tcW w:w="4863" w:type="dxa"/>
          </w:tcPr>
          <w:p w14:paraId="23507AE3" w14:textId="77777777" w:rsidR="00930E7C" w:rsidRDefault="00000000">
            <w:pPr>
              <w:keepNext/>
            </w:pPr>
            <w:r>
              <w:rPr>
                <w:b/>
                <w:bCs/>
                <w:sz w:val="20"/>
                <w:szCs w:val="20"/>
              </w:rPr>
              <w:t xml:space="preserve">3. </w:t>
            </w:r>
            <w:r>
              <w:rPr>
                <w:color w:val="6B7280"/>
                <w:sz w:val="20"/>
                <w:szCs w:val="20"/>
              </w:rPr>
              <w:t xml:space="preserve">[      ]  </w:t>
            </w:r>
            <w:r>
              <w:rPr>
                <w:sz w:val="20"/>
                <w:szCs w:val="20"/>
              </w:rPr>
              <w:t>3 Air-taxis and self-driving cars</w:t>
            </w:r>
          </w:p>
        </w:tc>
        <w:tc>
          <w:tcPr>
            <w:tcW w:w="4863" w:type="dxa"/>
          </w:tcPr>
          <w:p w14:paraId="61871507" w14:textId="77777777" w:rsidR="00930E7C" w:rsidRDefault="00000000">
            <w:pPr>
              <w:keepNext/>
            </w:pPr>
            <w:r>
              <w:rPr>
                <w:b/>
                <w:bCs/>
                <w:sz w:val="20"/>
                <w:szCs w:val="20"/>
              </w:rPr>
              <w:t xml:space="preserve">c) </w:t>
            </w:r>
            <w:r>
              <w:rPr>
                <w:sz w:val="20"/>
                <w:szCs w:val="20"/>
              </w:rPr>
              <w:t>c will make cities noisier.</w:t>
            </w:r>
          </w:p>
        </w:tc>
      </w:tr>
      <w:tr w:rsidR="00930E7C" w14:paraId="382FE610" w14:textId="77777777">
        <w:trPr>
          <w:cantSplit/>
        </w:trPr>
        <w:tc>
          <w:tcPr>
            <w:tcW w:w="4863" w:type="dxa"/>
          </w:tcPr>
          <w:p w14:paraId="7BB67FE9" w14:textId="77777777" w:rsidR="00930E7C" w:rsidRDefault="00000000">
            <w:pPr>
              <w:keepNext/>
            </w:pPr>
            <w:r>
              <w:rPr>
                <w:b/>
                <w:bCs/>
                <w:sz w:val="20"/>
                <w:szCs w:val="20"/>
              </w:rPr>
              <w:t xml:space="preserve">4. </w:t>
            </w:r>
            <w:r>
              <w:rPr>
                <w:color w:val="6B7280"/>
                <w:sz w:val="20"/>
                <w:szCs w:val="20"/>
              </w:rPr>
              <w:t xml:space="preserve">[      ]  </w:t>
            </w:r>
            <w:r>
              <w:rPr>
                <w:sz w:val="20"/>
                <w:szCs w:val="20"/>
              </w:rPr>
              <w:t>4 Better public transport</w:t>
            </w:r>
          </w:p>
        </w:tc>
        <w:tc>
          <w:tcPr>
            <w:tcW w:w="4863" w:type="dxa"/>
          </w:tcPr>
          <w:p w14:paraId="23561352" w14:textId="77777777" w:rsidR="00930E7C" w:rsidRDefault="00000000">
            <w:pPr>
              <w:keepNext/>
            </w:pPr>
            <w:r>
              <w:rPr>
                <w:b/>
                <w:bCs/>
                <w:sz w:val="20"/>
                <w:szCs w:val="20"/>
              </w:rPr>
              <w:t xml:space="preserve">d) </w:t>
            </w:r>
            <w:r>
              <w:rPr>
                <w:sz w:val="20"/>
                <w:szCs w:val="20"/>
              </w:rPr>
              <w:t>d will mean fewer cars on the roads.</w:t>
            </w:r>
          </w:p>
        </w:tc>
      </w:tr>
      <w:tr w:rsidR="00930E7C" w14:paraId="7CA555CB" w14:textId="77777777">
        <w:trPr>
          <w:cantSplit/>
        </w:trPr>
        <w:tc>
          <w:tcPr>
            <w:tcW w:w="4863" w:type="dxa"/>
          </w:tcPr>
          <w:p w14:paraId="2099D346" w14:textId="77777777" w:rsidR="00930E7C" w:rsidRDefault="00930E7C"/>
        </w:tc>
        <w:tc>
          <w:tcPr>
            <w:tcW w:w="4863" w:type="dxa"/>
          </w:tcPr>
          <w:p w14:paraId="484AE7A4" w14:textId="77777777" w:rsidR="00930E7C" w:rsidRDefault="00000000">
            <w:pPr>
              <w:keepNext/>
            </w:pPr>
            <w:r>
              <w:rPr>
                <w:b/>
                <w:bCs/>
                <w:sz w:val="20"/>
                <w:szCs w:val="20"/>
              </w:rPr>
              <w:t xml:space="preserve">e) </w:t>
            </w:r>
            <w:r>
              <w:rPr>
                <w:sz w:val="20"/>
                <w:szCs w:val="20"/>
              </w:rPr>
              <w:t>e will use batteries instead of fuel.</w:t>
            </w:r>
          </w:p>
        </w:tc>
      </w:tr>
    </w:tbl>
    <w:p w14:paraId="6DD93711" w14:textId="77777777" w:rsidR="00930E7C" w:rsidRDefault="00930E7C">
      <w:pPr>
        <w:spacing w:after="120"/>
      </w:pPr>
    </w:p>
    <w:p w14:paraId="41227DCA" w14:textId="77777777" w:rsidR="00930E7C" w:rsidRDefault="00000000">
      <w:pPr>
        <w:keepNext/>
        <w:spacing w:before="100" w:after="50"/>
      </w:pPr>
      <w:r>
        <w:rPr>
          <w:b/>
          <w:bCs/>
          <w:color w:val="0F766E"/>
          <w:spacing w:val="20"/>
          <w:sz w:val="14"/>
          <w:szCs w:val="14"/>
        </w:rPr>
        <w:lastRenderedPageBreak/>
        <w:t xml:space="preserve">KAZANIM  </w:t>
      </w:r>
      <w:r>
        <w:rPr>
          <w:b/>
          <w:bCs/>
          <w:sz w:val="15"/>
          <w:szCs w:val="15"/>
        </w:rPr>
        <w:t xml:space="preserve">ENG.9.1.R2 </w:t>
      </w:r>
      <w:r>
        <w:rPr>
          <w:i/>
          <w:iCs/>
          <w:color w:val="6B7280"/>
          <w:sz w:val="15"/>
          <w:szCs w:val="15"/>
        </w:rPr>
        <w:t>Students can bring information together about the current content on ''school life with students of different countries, nationalities, and languages; capitals of their countries, and tourist attractions; activities in their capitals and countries; national days and celebrations''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930E7C" w14:paraId="197D7CDD" w14:textId="77777777">
        <w:trPr>
          <w:cantSplit/>
        </w:trPr>
        <w:tc>
          <w:tcPr>
            <w:tcW w:w="10206" w:type="dxa"/>
            <w:shd w:val="clear" w:color="auto" w:fill="F2F4F7"/>
            <w:tcMar>
              <w:top w:w="150" w:type="dxa"/>
              <w:left w:w="150" w:type="dxa"/>
              <w:bottom w:w="150" w:type="dxa"/>
              <w:right w:w="150" w:type="dxa"/>
            </w:tcMar>
          </w:tcPr>
          <w:p w14:paraId="63407689" w14:textId="77777777" w:rsidR="00930E7C" w:rsidRDefault="00000000">
            <w:pPr>
              <w:keepNext/>
              <w:spacing w:after="80"/>
              <w:jc w:val="center"/>
            </w:pPr>
            <w:r>
              <w:rPr>
                <w:b/>
                <w:bCs/>
                <w:spacing w:val="20"/>
                <w:sz w:val="17"/>
                <w:szCs w:val="17"/>
              </w:rPr>
              <w:t>TWO COUNTRİES</w:t>
            </w:r>
          </w:p>
          <w:p w14:paraId="3B1062E7" w14:textId="77777777" w:rsidR="00930E7C" w:rsidRDefault="00000000">
            <w:pPr>
              <w:keepNext/>
              <w:keepLines/>
              <w:spacing w:after="60" w:line="264" w:lineRule="auto"/>
              <w:ind w:firstLine="280"/>
              <w:jc w:val="both"/>
            </w:pPr>
            <w:r>
              <w:rPr>
                <w:rFonts w:ascii="Cambria" w:hAnsi="Cambria" w:cs="Cambria"/>
                <w:sz w:val="20"/>
                <w:szCs w:val="20"/>
              </w:rPr>
              <w:t>Spain is in Europe. Its capital is Madrid, but Barcelona is also famous. Visitors can explore historical buildings, such as the Royal Palace. Türkiye connects Europe and Asia. Its capital is Ankara, but İstanbul is also famous. Tourists can visit historical buildings and the Grand Bazaar.</w:t>
            </w:r>
          </w:p>
          <w:p w14:paraId="7EAEF86D" w14:textId="77777777" w:rsidR="00930E7C" w:rsidRDefault="00000000">
            <w:pPr>
              <w:keepNext/>
              <w:spacing w:before="40"/>
            </w:pPr>
            <w:r>
              <w:rPr>
                <w:i/>
                <w:iCs/>
                <w:color w:val="6B7280"/>
                <w:sz w:val="15"/>
                <w:szCs w:val="15"/>
              </w:rPr>
              <w:t>Answer question 6 according to the text above.</w:t>
            </w:r>
          </w:p>
        </w:tc>
      </w:tr>
    </w:tbl>
    <w:p w14:paraId="7E2BE926"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764D63A2" w14:textId="77777777">
        <w:trPr>
          <w:cantSplit/>
        </w:trPr>
        <w:tc>
          <w:tcPr>
            <w:tcW w:w="480" w:type="dxa"/>
            <w:shd w:val="clear" w:color="auto" w:fill="0F766E"/>
          </w:tcPr>
          <w:p w14:paraId="759C3FDA" w14:textId="77777777" w:rsidR="00930E7C" w:rsidRDefault="00000000">
            <w:pPr>
              <w:keepNext/>
              <w:jc w:val="center"/>
            </w:pPr>
            <w:r>
              <w:rPr>
                <w:b/>
                <w:bCs/>
                <w:color w:val="FFFFFF"/>
                <w:sz w:val="20"/>
                <w:szCs w:val="20"/>
              </w:rPr>
              <w:t>6</w:t>
            </w:r>
          </w:p>
        </w:tc>
        <w:tc>
          <w:tcPr>
            <w:tcW w:w="8826" w:type="dxa"/>
          </w:tcPr>
          <w:p w14:paraId="064A8184" w14:textId="77777777" w:rsidR="00930E7C" w:rsidRDefault="00000000">
            <w:pPr>
              <w:keepNext/>
              <w:keepLines/>
              <w:spacing w:line="264" w:lineRule="auto"/>
            </w:pPr>
            <w:r>
              <w:rPr>
                <w:b/>
                <w:bCs/>
                <w:sz w:val="20"/>
                <w:szCs w:val="20"/>
              </w:rPr>
              <w:t>Read quickly. Write each country's capital city and one thing visitors can do there.</w:t>
            </w:r>
          </w:p>
        </w:tc>
        <w:tc>
          <w:tcPr>
            <w:tcW w:w="900" w:type="dxa"/>
          </w:tcPr>
          <w:p w14:paraId="7357470B" w14:textId="77777777" w:rsidR="00930E7C" w:rsidRDefault="00000000">
            <w:pPr>
              <w:keepNext/>
              <w:jc w:val="right"/>
            </w:pPr>
            <w:r>
              <w:rPr>
                <w:color w:val="6B7280"/>
                <w:sz w:val="16"/>
                <w:szCs w:val="16"/>
              </w:rPr>
              <w:t>15 puan</w:t>
            </w:r>
          </w:p>
        </w:tc>
      </w:tr>
    </w:tbl>
    <w:p w14:paraId="11F43AC3" w14:textId="77777777" w:rsidR="00930E7C" w:rsidRDefault="00000000">
      <w:pPr>
        <w:keepNext/>
        <w:keepLines/>
        <w:tabs>
          <w:tab w:val="right" w:leader="dot" w:pos="9726"/>
        </w:tabs>
        <w:spacing w:line="391" w:lineRule="exact"/>
        <w:ind w:left="480"/>
      </w:pPr>
      <w:r>
        <w:rPr>
          <w:b/>
          <w:bCs/>
          <w:sz w:val="20"/>
          <w:szCs w:val="20"/>
        </w:rPr>
        <w:t xml:space="preserve">Spain: </w:t>
      </w:r>
      <w:r>
        <w:rPr>
          <w:b/>
          <w:bCs/>
          <w:sz w:val="20"/>
          <w:szCs w:val="20"/>
        </w:rPr>
        <w:tab/>
      </w:r>
    </w:p>
    <w:p w14:paraId="617EF685" w14:textId="77777777" w:rsidR="00930E7C" w:rsidRDefault="00000000">
      <w:pPr>
        <w:keepNext/>
        <w:keepLines/>
        <w:tabs>
          <w:tab w:val="right" w:leader="dot" w:pos="9726"/>
        </w:tabs>
        <w:spacing w:line="391" w:lineRule="exact"/>
        <w:ind w:left="480"/>
      </w:pPr>
      <w:r>
        <w:rPr>
          <w:color w:val="C9CED6"/>
          <w:sz w:val="20"/>
          <w:szCs w:val="20"/>
        </w:rPr>
        <w:tab/>
      </w:r>
    </w:p>
    <w:p w14:paraId="5EC4488C" w14:textId="77777777" w:rsidR="00930E7C" w:rsidRDefault="00000000">
      <w:pPr>
        <w:keepNext/>
        <w:keepLines/>
        <w:tabs>
          <w:tab w:val="right" w:leader="dot" w:pos="9726"/>
        </w:tabs>
        <w:spacing w:line="391" w:lineRule="exact"/>
        <w:ind w:left="480"/>
      </w:pPr>
      <w:r>
        <w:rPr>
          <w:b/>
          <w:bCs/>
          <w:sz w:val="20"/>
          <w:szCs w:val="20"/>
        </w:rPr>
        <w:t xml:space="preserve">Türkiye: </w:t>
      </w:r>
      <w:r>
        <w:rPr>
          <w:b/>
          <w:bCs/>
          <w:sz w:val="20"/>
          <w:szCs w:val="20"/>
        </w:rPr>
        <w:tab/>
      </w:r>
    </w:p>
    <w:p w14:paraId="2B2002D8" w14:textId="77777777" w:rsidR="00930E7C" w:rsidRDefault="00000000">
      <w:pPr>
        <w:keepLines/>
        <w:tabs>
          <w:tab w:val="right" w:leader="dot" w:pos="9726"/>
        </w:tabs>
        <w:spacing w:line="391" w:lineRule="exact"/>
        <w:ind w:left="480"/>
      </w:pPr>
      <w:r>
        <w:rPr>
          <w:color w:val="C9CED6"/>
          <w:sz w:val="20"/>
          <w:szCs w:val="20"/>
        </w:rPr>
        <w:tab/>
      </w:r>
    </w:p>
    <w:p w14:paraId="0619E619" w14:textId="77777777" w:rsidR="00930E7C" w:rsidRDefault="00930E7C">
      <w:pPr>
        <w:spacing w:after="120"/>
      </w:pPr>
    </w:p>
    <w:p w14:paraId="2A9D0774" w14:textId="77777777" w:rsidR="00930E7C" w:rsidRDefault="00000000">
      <w:pPr>
        <w:keepNext/>
        <w:spacing w:before="100" w:after="50"/>
      </w:pPr>
      <w:r>
        <w:rPr>
          <w:b/>
          <w:bCs/>
          <w:color w:val="0F766E"/>
          <w:spacing w:val="20"/>
          <w:sz w:val="14"/>
          <w:szCs w:val="14"/>
        </w:rPr>
        <w:t xml:space="preserve">KAZANIM  </w:t>
      </w:r>
      <w:r>
        <w:rPr>
          <w:b/>
          <w:bCs/>
          <w:sz w:val="15"/>
          <w:szCs w:val="15"/>
        </w:rPr>
        <w:t xml:space="preserve">ENG.9.1.W4 </w:t>
      </w:r>
      <w:r>
        <w:rPr>
          <w:i/>
          <w:iCs/>
          <w:color w:val="6B7280"/>
          <w:sz w:val="15"/>
          <w:szCs w:val="15"/>
        </w:rPr>
        <w:t>Students can practise producing written content based on the current theme ''school life with students of different countries, nationalities, and languages; capitals of their countries, and tourist attractions; activities in their capitals and countries; national days and celebrations''.</w:t>
      </w:r>
    </w:p>
    <w:p w14:paraId="6533B3B9" w14:textId="77777777" w:rsidR="00930E7C" w:rsidRDefault="00000000">
      <w:pPr>
        <w:keepNext/>
        <w:spacing w:after="60"/>
      </w:pPr>
      <w:r>
        <w:rPr>
          <w:b/>
          <w:bCs/>
          <w:sz w:val="18"/>
          <w:szCs w:val="18"/>
        </w:rPr>
        <w:t>Language School Survey: Which country do you want to visit most?</w:t>
      </w:r>
    </w:p>
    <w:tbl>
      <w:tblPr>
        <w:tblW w:w="10204"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2551"/>
        <w:gridCol w:w="2551"/>
        <w:gridCol w:w="2551"/>
        <w:gridCol w:w="2551"/>
      </w:tblGrid>
      <w:tr w:rsidR="00930E7C" w14:paraId="5F5C546B" w14:textId="77777777">
        <w:trPr>
          <w:cantSplit/>
        </w:trPr>
        <w:tc>
          <w:tcPr>
            <w:tcW w:w="2551" w:type="dxa"/>
            <w:tcBorders>
              <w:top w:val="single" w:sz="6" w:space="0" w:color="D5DBE6"/>
              <w:left w:val="single" w:sz="6" w:space="0" w:color="D5DBE6"/>
              <w:bottom w:val="single" w:sz="6" w:space="0" w:color="D5DBE6"/>
              <w:right w:val="single" w:sz="6" w:space="0" w:color="D5DBE6"/>
            </w:tcBorders>
            <w:shd w:val="clear" w:color="auto" w:fill="5B8DEF"/>
            <w:tcMar>
              <w:top w:w="60" w:type="dxa"/>
              <w:left w:w="60" w:type="dxa"/>
              <w:bottom w:w="60" w:type="dxa"/>
              <w:right w:w="60" w:type="dxa"/>
            </w:tcMar>
          </w:tcPr>
          <w:p w14:paraId="0B829E19" w14:textId="77777777" w:rsidR="00930E7C" w:rsidRDefault="00000000">
            <w:pPr>
              <w:keepNext/>
              <w:jc w:val="center"/>
            </w:pPr>
            <w:r>
              <w:rPr>
                <w:b/>
                <w:bCs/>
                <w:color w:val="FFFFFF"/>
                <w:sz w:val="18"/>
                <w:szCs w:val="18"/>
              </w:rPr>
              <w:t>Japan</w:t>
            </w:r>
          </w:p>
        </w:tc>
        <w:tc>
          <w:tcPr>
            <w:tcW w:w="2551" w:type="dxa"/>
            <w:tcBorders>
              <w:top w:val="single" w:sz="6" w:space="0" w:color="D5DBE6"/>
              <w:left w:val="single" w:sz="6" w:space="0" w:color="D5DBE6"/>
              <w:bottom w:val="single" w:sz="6" w:space="0" w:color="D5DBE6"/>
              <w:right w:val="single" w:sz="6" w:space="0" w:color="D5DBE6"/>
            </w:tcBorders>
            <w:shd w:val="clear" w:color="auto" w:fill="F2994A"/>
            <w:tcMar>
              <w:top w:w="60" w:type="dxa"/>
              <w:left w:w="60" w:type="dxa"/>
              <w:bottom w:w="60" w:type="dxa"/>
              <w:right w:w="60" w:type="dxa"/>
            </w:tcMar>
          </w:tcPr>
          <w:p w14:paraId="2CF7C90D" w14:textId="77777777" w:rsidR="00930E7C" w:rsidRDefault="00000000">
            <w:pPr>
              <w:keepNext/>
              <w:jc w:val="center"/>
            </w:pPr>
            <w:r>
              <w:rPr>
                <w:b/>
                <w:bCs/>
                <w:color w:val="FFFFFF"/>
                <w:sz w:val="18"/>
                <w:szCs w:val="18"/>
              </w:rPr>
              <w:t>Spain</w:t>
            </w:r>
          </w:p>
        </w:tc>
        <w:tc>
          <w:tcPr>
            <w:tcW w:w="2551" w:type="dxa"/>
            <w:tcBorders>
              <w:top w:val="single" w:sz="6" w:space="0" w:color="D5DBE6"/>
              <w:left w:val="single" w:sz="6" w:space="0" w:color="D5DBE6"/>
              <w:bottom w:val="single" w:sz="6" w:space="0" w:color="D5DBE6"/>
              <w:right w:val="single" w:sz="6" w:space="0" w:color="D5DBE6"/>
            </w:tcBorders>
            <w:shd w:val="clear" w:color="auto" w:fill="27AE60"/>
            <w:tcMar>
              <w:top w:w="60" w:type="dxa"/>
              <w:left w:w="60" w:type="dxa"/>
              <w:bottom w:w="60" w:type="dxa"/>
              <w:right w:w="60" w:type="dxa"/>
            </w:tcMar>
          </w:tcPr>
          <w:p w14:paraId="38E8B264" w14:textId="77777777" w:rsidR="00930E7C" w:rsidRDefault="00000000">
            <w:pPr>
              <w:keepNext/>
              <w:jc w:val="center"/>
            </w:pPr>
            <w:r>
              <w:rPr>
                <w:b/>
                <w:bCs/>
                <w:color w:val="FFFFFF"/>
                <w:sz w:val="18"/>
                <w:szCs w:val="18"/>
              </w:rPr>
              <w:t>Scotland</w:t>
            </w:r>
          </w:p>
        </w:tc>
        <w:tc>
          <w:tcPr>
            <w:tcW w:w="2551" w:type="dxa"/>
            <w:tcBorders>
              <w:top w:val="single" w:sz="6" w:space="0" w:color="D5DBE6"/>
              <w:left w:val="single" w:sz="6" w:space="0" w:color="D5DBE6"/>
              <w:bottom w:val="single" w:sz="6" w:space="0" w:color="D5DBE6"/>
              <w:right w:val="single" w:sz="6" w:space="0" w:color="D5DBE6"/>
            </w:tcBorders>
            <w:shd w:val="clear" w:color="auto" w:fill="EB5757"/>
            <w:tcMar>
              <w:top w:w="60" w:type="dxa"/>
              <w:left w:w="60" w:type="dxa"/>
              <w:bottom w:w="60" w:type="dxa"/>
              <w:right w:w="60" w:type="dxa"/>
            </w:tcMar>
          </w:tcPr>
          <w:p w14:paraId="521088C8" w14:textId="77777777" w:rsidR="00930E7C" w:rsidRDefault="00000000">
            <w:pPr>
              <w:keepNext/>
              <w:jc w:val="center"/>
            </w:pPr>
            <w:r>
              <w:rPr>
                <w:b/>
                <w:bCs/>
                <w:color w:val="FFFFFF"/>
                <w:sz w:val="18"/>
                <w:szCs w:val="18"/>
              </w:rPr>
              <w:t>Türkiye</w:t>
            </w:r>
          </w:p>
        </w:tc>
      </w:tr>
      <w:tr w:rsidR="00930E7C" w14:paraId="2A8517F8" w14:textId="77777777">
        <w:trPr>
          <w:cantSplit/>
        </w:trPr>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741F7F0F" w14:textId="77777777" w:rsidR="00930E7C" w:rsidRDefault="00000000">
            <w:pPr>
              <w:keepNext/>
              <w:jc w:val="center"/>
            </w:pPr>
            <w:r>
              <w:rPr>
                <w:sz w:val="20"/>
                <w:szCs w:val="20"/>
              </w:rPr>
              <w:t>40%</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775A5BC1" w14:textId="77777777" w:rsidR="00930E7C" w:rsidRDefault="00000000">
            <w:pPr>
              <w:keepNext/>
              <w:jc w:val="center"/>
            </w:pPr>
            <w:r>
              <w:rPr>
                <w:sz w:val="20"/>
                <w:szCs w:val="20"/>
              </w:rPr>
              <w:t>30%</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607EFE50" w14:textId="77777777" w:rsidR="00930E7C" w:rsidRDefault="00000000">
            <w:pPr>
              <w:keepNext/>
              <w:jc w:val="center"/>
            </w:pPr>
            <w:r>
              <w:rPr>
                <w:sz w:val="20"/>
                <w:szCs w:val="20"/>
              </w:rPr>
              <w:t>20%</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02EF1F01" w14:textId="77777777" w:rsidR="00930E7C" w:rsidRDefault="00000000">
            <w:pPr>
              <w:keepNext/>
              <w:jc w:val="center"/>
            </w:pPr>
            <w:r>
              <w:rPr>
                <w:sz w:val="20"/>
                <w:szCs w:val="20"/>
              </w:rPr>
              <w:t>10%</w:t>
            </w:r>
          </w:p>
        </w:tc>
      </w:tr>
    </w:tbl>
    <w:p w14:paraId="4EF55E2F" w14:textId="77777777" w:rsidR="00930E7C" w:rsidRDefault="00000000">
      <w:pPr>
        <w:keepNext/>
        <w:spacing w:before="40"/>
      </w:pPr>
      <w:r>
        <w:rPr>
          <w:i/>
          <w:iCs/>
          <w:color w:val="6B7280"/>
          <w:sz w:val="15"/>
          <w:szCs w:val="15"/>
        </w:rPr>
        <w:t>Answer question 7 according to the text above.</w:t>
      </w:r>
    </w:p>
    <w:p w14:paraId="362B20CB" w14:textId="77777777" w:rsidR="00930E7C" w:rsidRDefault="00930E7C">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930E7C" w14:paraId="7C92057B" w14:textId="77777777">
        <w:trPr>
          <w:cantSplit/>
        </w:trPr>
        <w:tc>
          <w:tcPr>
            <w:tcW w:w="480" w:type="dxa"/>
            <w:shd w:val="clear" w:color="auto" w:fill="0F766E"/>
          </w:tcPr>
          <w:p w14:paraId="2F95DEEB" w14:textId="77777777" w:rsidR="00930E7C" w:rsidRDefault="00000000">
            <w:pPr>
              <w:keepNext/>
              <w:jc w:val="center"/>
            </w:pPr>
            <w:r>
              <w:rPr>
                <w:b/>
                <w:bCs/>
                <w:color w:val="FFFFFF"/>
                <w:sz w:val="20"/>
                <w:szCs w:val="20"/>
              </w:rPr>
              <w:t>7</w:t>
            </w:r>
          </w:p>
        </w:tc>
        <w:tc>
          <w:tcPr>
            <w:tcW w:w="8826" w:type="dxa"/>
          </w:tcPr>
          <w:p w14:paraId="2395A8AD" w14:textId="77777777" w:rsidR="00930E7C" w:rsidRDefault="00000000">
            <w:pPr>
              <w:keepNext/>
              <w:keepLines/>
              <w:spacing w:line="264" w:lineRule="auto"/>
            </w:pPr>
            <w:r>
              <w:rPr>
                <w:b/>
                <w:bCs/>
                <w:sz w:val="20"/>
                <w:szCs w:val="20"/>
              </w:rPr>
              <w:t>Look at the survey. Write 4 sentences: name the first-choice country and give one reason. Start: Most students want to visit Japan because …</w:t>
            </w:r>
          </w:p>
        </w:tc>
        <w:tc>
          <w:tcPr>
            <w:tcW w:w="900" w:type="dxa"/>
          </w:tcPr>
          <w:p w14:paraId="3F74BD61" w14:textId="77777777" w:rsidR="00930E7C" w:rsidRDefault="00000000">
            <w:pPr>
              <w:keepNext/>
              <w:jc w:val="right"/>
            </w:pPr>
            <w:r>
              <w:rPr>
                <w:color w:val="6B7280"/>
                <w:sz w:val="16"/>
                <w:szCs w:val="16"/>
              </w:rPr>
              <w:t>20 puan</w:t>
            </w:r>
          </w:p>
        </w:tc>
      </w:tr>
    </w:tbl>
    <w:p w14:paraId="08E93852" w14:textId="77777777" w:rsidR="00930E7C" w:rsidRDefault="00000000">
      <w:pPr>
        <w:keepNext/>
        <w:keepLines/>
        <w:tabs>
          <w:tab w:val="right" w:leader="dot" w:pos="9726"/>
        </w:tabs>
        <w:spacing w:line="391" w:lineRule="exact"/>
        <w:ind w:left="480"/>
      </w:pPr>
      <w:r>
        <w:rPr>
          <w:color w:val="C9CED6"/>
          <w:sz w:val="20"/>
          <w:szCs w:val="20"/>
        </w:rPr>
        <w:tab/>
      </w:r>
    </w:p>
    <w:p w14:paraId="76226658" w14:textId="77777777" w:rsidR="00930E7C" w:rsidRDefault="00000000">
      <w:pPr>
        <w:keepNext/>
        <w:keepLines/>
        <w:tabs>
          <w:tab w:val="right" w:leader="dot" w:pos="9726"/>
        </w:tabs>
        <w:spacing w:line="391" w:lineRule="exact"/>
        <w:ind w:left="480"/>
      </w:pPr>
      <w:r>
        <w:rPr>
          <w:color w:val="C9CED6"/>
          <w:sz w:val="20"/>
          <w:szCs w:val="20"/>
        </w:rPr>
        <w:tab/>
      </w:r>
    </w:p>
    <w:p w14:paraId="20BD45E4" w14:textId="77777777" w:rsidR="00930E7C" w:rsidRDefault="00000000">
      <w:pPr>
        <w:keepLines/>
        <w:tabs>
          <w:tab w:val="right" w:leader="dot" w:pos="9726"/>
        </w:tabs>
        <w:spacing w:line="391" w:lineRule="exact"/>
        <w:ind w:left="480"/>
      </w:pPr>
      <w:r>
        <w:rPr>
          <w:color w:val="C9CED6"/>
          <w:sz w:val="20"/>
          <w:szCs w:val="20"/>
        </w:rPr>
        <w:tab/>
      </w:r>
    </w:p>
    <w:p w14:paraId="182F027D" w14:textId="77777777" w:rsidR="00930E7C" w:rsidRDefault="00930E7C">
      <w:pPr>
        <w:spacing w:after="120"/>
      </w:pPr>
    </w:p>
    <w:p w14:paraId="5E7F33E6" w14:textId="77777777" w:rsidR="00930E7C" w:rsidRDefault="00000000">
      <w:pPr>
        <w:spacing w:before="200"/>
        <w:jc w:val="center"/>
      </w:pPr>
      <w:hyperlink r:id="rId8" w:history="1">
        <w:r>
          <w:rPr>
            <w:b/>
            <w:bCs/>
            <w:color w:val="6B7280"/>
            <w:spacing w:val="40"/>
            <w:sz w:val="17"/>
            <w:szCs w:val="17"/>
          </w:rPr>
          <w:t>BAŞARILAR DİLERİZ</w:t>
        </w:r>
      </w:hyperlink>
      <w:hyperlink r:id="rId9" w:history="1">
        <w:r>
          <w:rPr>
            <w:color w:val="FFFFFF"/>
            <w:sz w:val="2"/>
            <w:szCs w:val="2"/>
          </w:rPr>
          <w:t xml:space="preserve"> Dersten</w:t>
        </w:r>
      </w:hyperlink>
    </w:p>
    <w:p w14:paraId="50F6EB20" w14:textId="77777777" w:rsidR="00930E7C" w:rsidRDefault="00000000">
      <w:pPr>
        <w:pageBreakBefore/>
        <w:pBdr>
          <w:bottom w:val="single" w:sz="8" w:space="0" w:color="0F766E"/>
        </w:pBdr>
        <w:spacing w:after="160"/>
      </w:pPr>
      <w:hyperlink r:id="rId10" w:history="1">
        <w:r>
          <w:rPr>
            <w:b/>
            <w:bCs/>
            <w:color w:val="0F766E"/>
            <w:spacing w:val="40"/>
            <w:sz w:val="22"/>
            <w:szCs w:val="22"/>
          </w:rPr>
          <w:t>CEVAP ANAHTARI</w:t>
        </w:r>
      </w:hyperlink>
      <w:hyperlink r:id="rId11"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13D3B044" w14:textId="77777777">
        <w:trPr>
          <w:cantSplit/>
        </w:trPr>
        <w:tc>
          <w:tcPr>
            <w:tcW w:w="480" w:type="dxa"/>
          </w:tcPr>
          <w:p w14:paraId="2BA70C09" w14:textId="77777777" w:rsidR="00930E7C" w:rsidRDefault="00000000">
            <w:r>
              <w:rPr>
                <w:b/>
                <w:bCs/>
                <w:color w:val="0F766E"/>
              </w:rPr>
              <w:t>1.</w:t>
            </w:r>
          </w:p>
        </w:tc>
        <w:tc>
          <w:tcPr>
            <w:tcW w:w="9726" w:type="dxa"/>
          </w:tcPr>
          <w:p w14:paraId="42856DD7" w14:textId="77777777" w:rsidR="00930E7C" w:rsidRDefault="00000000">
            <w:pPr>
              <w:spacing w:after="40" w:line="264" w:lineRule="auto"/>
            </w:pPr>
            <w:r>
              <w:rPr>
                <w:sz w:val="20"/>
                <w:szCs w:val="20"/>
              </w:rPr>
              <w:t>Lilja – Country: Finland. Akio – Wakes up at: 6 a.m. Goes to school by: Akio – train; Lilja – bicycle (cycles). Club: Akio – robotics club; Lilja – photography club. (6 blanks; points are divided equally among them.)</w:t>
            </w:r>
          </w:p>
        </w:tc>
      </w:tr>
    </w:tbl>
    <w:p w14:paraId="3B1DEE68"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57C5F777" w14:textId="77777777">
        <w:trPr>
          <w:cantSplit/>
        </w:trPr>
        <w:tc>
          <w:tcPr>
            <w:tcW w:w="480" w:type="dxa"/>
          </w:tcPr>
          <w:p w14:paraId="064FCD1F" w14:textId="77777777" w:rsidR="00930E7C" w:rsidRDefault="00000000">
            <w:r>
              <w:rPr>
                <w:b/>
                <w:bCs/>
                <w:color w:val="0F766E"/>
              </w:rPr>
              <w:t>2.</w:t>
            </w:r>
          </w:p>
        </w:tc>
        <w:tc>
          <w:tcPr>
            <w:tcW w:w="9726" w:type="dxa"/>
          </w:tcPr>
          <w:p w14:paraId="3E7CE0B9" w14:textId="77777777" w:rsidR="00930E7C" w:rsidRDefault="00000000">
            <w:pPr>
              <w:spacing w:after="40" w:line="264" w:lineRule="auto"/>
            </w:pPr>
            <w:r>
              <w:rPr>
                <w:sz w:val="20"/>
                <w:szCs w:val="20"/>
              </w:rPr>
              <w:t>Learning activities: group work, quiz, role-play (any order). Learning technologies: interactive whiteboard, online platform, tablet (any order).</w:t>
            </w:r>
          </w:p>
        </w:tc>
      </w:tr>
    </w:tbl>
    <w:p w14:paraId="60B37D66"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7C4B3243" w14:textId="77777777">
        <w:trPr>
          <w:cantSplit/>
        </w:trPr>
        <w:tc>
          <w:tcPr>
            <w:tcW w:w="480" w:type="dxa"/>
          </w:tcPr>
          <w:p w14:paraId="60DEA4D8" w14:textId="77777777" w:rsidR="00930E7C" w:rsidRDefault="00000000">
            <w:r>
              <w:rPr>
                <w:b/>
                <w:bCs/>
                <w:color w:val="0F766E"/>
              </w:rPr>
              <w:t>3.</w:t>
            </w:r>
          </w:p>
        </w:tc>
        <w:tc>
          <w:tcPr>
            <w:tcW w:w="9726" w:type="dxa"/>
          </w:tcPr>
          <w:p w14:paraId="5866D6CC" w14:textId="77777777" w:rsidR="00930E7C" w:rsidRDefault="00000000">
            <w:pPr>
              <w:spacing w:after="40" w:line="264" w:lineRule="auto"/>
            </w:pPr>
            <w:r>
              <w:rPr>
                <w:sz w:val="20"/>
                <w:szCs w:val="20"/>
              </w:rPr>
              <w:t>a) At weekends. b) They have breakfast and drink tea together. c) She greets them first and talks to them politely. (Short answers are accepted.)</w:t>
            </w:r>
          </w:p>
        </w:tc>
      </w:tr>
    </w:tbl>
    <w:p w14:paraId="6BD43297"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2578FECE" w14:textId="77777777">
        <w:trPr>
          <w:cantSplit/>
        </w:trPr>
        <w:tc>
          <w:tcPr>
            <w:tcW w:w="480" w:type="dxa"/>
          </w:tcPr>
          <w:p w14:paraId="46A5CD9B" w14:textId="77777777" w:rsidR="00930E7C" w:rsidRDefault="00000000">
            <w:r>
              <w:rPr>
                <w:b/>
                <w:bCs/>
                <w:color w:val="0F766E"/>
              </w:rPr>
              <w:t>4.</w:t>
            </w:r>
          </w:p>
        </w:tc>
        <w:tc>
          <w:tcPr>
            <w:tcW w:w="9726" w:type="dxa"/>
          </w:tcPr>
          <w:p w14:paraId="61CD8BCC" w14:textId="77777777" w:rsidR="00930E7C" w:rsidRDefault="00000000">
            <w:pPr>
              <w:spacing w:after="40" w:line="264" w:lineRule="auto"/>
            </w:pPr>
            <w:r>
              <w:rPr>
                <w:sz w:val="20"/>
                <w:szCs w:val="20"/>
              </w:rPr>
              <w:t>1-Nan Khatai, 2-kheer, 3-curry, 4-mango smoothie.</w:t>
            </w:r>
          </w:p>
        </w:tc>
      </w:tr>
    </w:tbl>
    <w:p w14:paraId="2DD3FBAE"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5AF2D4DE" w14:textId="77777777">
        <w:trPr>
          <w:cantSplit/>
        </w:trPr>
        <w:tc>
          <w:tcPr>
            <w:tcW w:w="480" w:type="dxa"/>
          </w:tcPr>
          <w:p w14:paraId="386B09B1" w14:textId="77777777" w:rsidR="00930E7C" w:rsidRDefault="00000000">
            <w:r>
              <w:rPr>
                <w:b/>
                <w:bCs/>
                <w:color w:val="0F766E"/>
              </w:rPr>
              <w:t>5.</w:t>
            </w:r>
          </w:p>
        </w:tc>
        <w:tc>
          <w:tcPr>
            <w:tcW w:w="9726" w:type="dxa"/>
          </w:tcPr>
          <w:p w14:paraId="7D5FB013" w14:textId="77777777" w:rsidR="00930E7C" w:rsidRDefault="00000000">
            <w:pPr>
              <w:spacing w:after="40" w:line="264" w:lineRule="auto"/>
            </w:pPr>
            <w:r>
              <w:rPr>
                <w:sz w:val="20"/>
                <w:szCs w:val="20"/>
              </w:rPr>
              <w:t>1-b, 2-e, 3-a, 4-d. (c is extra.)</w:t>
            </w:r>
          </w:p>
        </w:tc>
      </w:tr>
    </w:tbl>
    <w:p w14:paraId="30DD2E2D"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58F86FAC" w14:textId="77777777">
        <w:trPr>
          <w:cantSplit/>
        </w:trPr>
        <w:tc>
          <w:tcPr>
            <w:tcW w:w="480" w:type="dxa"/>
          </w:tcPr>
          <w:p w14:paraId="304152E9" w14:textId="77777777" w:rsidR="00930E7C" w:rsidRDefault="00000000">
            <w:r>
              <w:rPr>
                <w:b/>
                <w:bCs/>
                <w:color w:val="0F766E"/>
              </w:rPr>
              <w:t>6.</w:t>
            </w:r>
          </w:p>
        </w:tc>
        <w:tc>
          <w:tcPr>
            <w:tcW w:w="9726" w:type="dxa"/>
          </w:tcPr>
          <w:p w14:paraId="551670F6" w14:textId="77777777" w:rsidR="00930E7C" w:rsidRDefault="00000000">
            <w:pPr>
              <w:spacing w:after="40" w:line="264" w:lineRule="auto"/>
            </w:pPr>
            <w:r>
              <w:rPr>
                <w:sz w:val="20"/>
                <w:szCs w:val="20"/>
              </w:rPr>
              <w:t>Spain: The capital is Madrid. Visitors can explore historical buildings / visit the Royal Palace. Türkiye: The capital is Ankara. Tourists can visit historical buildings / explore the Grand Bazaar.</w:t>
            </w:r>
          </w:p>
        </w:tc>
      </w:tr>
    </w:tbl>
    <w:p w14:paraId="4DE0FF50" w14:textId="77777777" w:rsidR="00930E7C" w:rsidRDefault="00930E7C">
      <w:pPr>
        <w:pBdr>
          <w:bottom w:val="single" w:sz="4" w:space="0" w:color="C9CED6"/>
        </w:pBdr>
        <w:spacing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firstRow="0" w:lastRow="0" w:firstColumn="0" w:lastColumn="0" w:noHBand="0" w:noVBand="0"/>
      </w:tblPr>
      <w:tblGrid>
        <w:gridCol w:w="480"/>
        <w:gridCol w:w="9726"/>
      </w:tblGrid>
      <w:tr w:rsidR="00930E7C" w14:paraId="1AC5F4AB" w14:textId="77777777">
        <w:trPr>
          <w:cantSplit/>
        </w:trPr>
        <w:tc>
          <w:tcPr>
            <w:tcW w:w="480" w:type="dxa"/>
          </w:tcPr>
          <w:p w14:paraId="4BAF7422" w14:textId="77777777" w:rsidR="00930E7C" w:rsidRDefault="00000000">
            <w:r>
              <w:rPr>
                <w:b/>
                <w:bCs/>
                <w:color w:val="0F766E"/>
              </w:rPr>
              <w:t>7.</w:t>
            </w:r>
          </w:p>
        </w:tc>
        <w:tc>
          <w:tcPr>
            <w:tcW w:w="9726" w:type="dxa"/>
          </w:tcPr>
          <w:p w14:paraId="25070E8D" w14:textId="77777777" w:rsidR="00930E7C" w:rsidRDefault="00000000">
            <w:pPr>
              <w:spacing w:after="40" w:line="264" w:lineRule="auto"/>
            </w:pPr>
            <w:r>
              <w:rPr>
                <w:sz w:val="20"/>
                <w:szCs w:val="20"/>
              </w:rPr>
              <w:t>Student-dependent. Example: Most students want to visit Japan because Tokyo is a busy and modern city. They can see the Tokyo National Museum. Spain is the second choice. Only 10% of the students want to visit Türkiye. (Accept 4 clear sentences with correct information from the table and a reason using theme vocabulary, e.g. capital, museum, historical places, tourist attractions.)</w:t>
            </w:r>
          </w:p>
        </w:tc>
      </w:tr>
    </w:tbl>
    <w:p w14:paraId="3747F580" w14:textId="77777777" w:rsidR="00930E7C" w:rsidRDefault="00930E7C">
      <w:pPr>
        <w:pBdr>
          <w:bottom w:val="single" w:sz="4" w:space="0" w:color="C9CED6"/>
        </w:pBdr>
        <w:spacing w:after="40"/>
      </w:pPr>
    </w:p>
    <w:sectPr w:rsidR="00930E7C">
      <w:footerReference w:type="default" r:id="rId12"/>
      <w:pgSz w:w="11906" w:h="16838"/>
      <w:pgMar w:top="720" w:right="850" w:bottom="900" w:left="85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B0BDC" w14:textId="77777777" w:rsidR="000E0DE7" w:rsidRDefault="000E0DE7">
      <w:r>
        <w:separator/>
      </w:r>
    </w:p>
  </w:endnote>
  <w:endnote w:type="continuationSeparator" w:id="0">
    <w:p w14:paraId="503FE721" w14:textId="77777777" w:rsidR="000E0DE7" w:rsidRDefault="000E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576A" w14:textId="77777777" w:rsidR="00930E7C" w:rsidRDefault="00000000">
    <w:pPr>
      <w:pBdr>
        <w:top w:val="single" w:sz="6" w:space="0" w:color="C9CED6"/>
      </w:pBdr>
      <w:tabs>
        <w:tab w:val="center" w:pos="5103"/>
        <w:tab w:val="right" w:pos="10206"/>
      </w:tabs>
      <w:spacing w:before="40"/>
    </w:pPr>
    <w:hyperlink r:id="rId1" w:history="1">
      <w:r>
        <w:rPr>
          <w:b/>
          <w:bCs/>
          <w:color w:val="0F766E"/>
          <w:sz w:val="15"/>
          <w:szCs w:val="15"/>
        </w:rPr>
        <w:t>Dersten.com</w:t>
      </w:r>
    </w:hyperlink>
    <w:r>
      <w:rPr>
        <w:color w:val="6B7280"/>
        <w:sz w:val="15"/>
        <w:szCs w:val="15"/>
      </w:rPr>
      <w:tab/>
      <w:t>9. Sınıf İngilizce · 1. Dönem 1. Yazılı · 5. Senaryo</w:t>
    </w:r>
    <w:r>
      <w:rPr>
        <w:color w:val="6B7280"/>
        <w:sz w:val="15"/>
        <w:szCs w:val="15"/>
      </w:rPr>
      <w:tab/>
      <w:t xml:space="preserve">Sayfa </w:t>
    </w:r>
    <w:r>
      <w:fldChar w:fldCharType="begin"/>
    </w:r>
    <w:r>
      <w:instrText xml:space="preserve"> PAGE </w:instrText>
    </w:r>
    <w:r>
      <w:fldChar w:fldCharType="separate"/>
    </w:r>
    <w:r>
      <w:rPr>
        <w:color w:val="6B7280"/>
        <w:sz w:val="15"/>
        <w:szCs w:val="15"/>
      </w:rPr>
      <w:t>1</w:t>
    </w:r>
    <w:r>
      <w:rPr>
        <w:color w:val="6B7280"/>
        <w:sz w:val="15"/>
        <w:szCs w:val="15"/>
      </w:rPr>
      <w:fldChar w:fldCharType="end"/>
    </w:r>
    <w:r>
      <w:rPr>
        <w:color w:val="6B7280"/>
        <w:sz w:val="15"/>
        <w:szCs w:val="15"/>
      </w:rPr>
      <w:t xml:space="preserve"> / </w:t>
    </w:r>
    <w:r>
      <w:fldChar w:fldCharType="begin"/>
    </w:r>
    <w:r>
      <w:instrText xml:space="preserve"> NUMPAGES </w:instrText>
    </w:r>
    <w:r>
      <w:fldChar w:fldCharType="separate"/>
    </w:r>
    <w:r>
      <w:rPr>
        <w:color w:val="6B7280"/>
        <w:sz w:val="15"/>
        <w:szCs w:val="15"/>
      </w:rPr>
      <w:t>1</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E247A" w14:textId="77777777" w:rsidR="000E0DE7" w:rsidRDefault="000E0DE7">
      <w:r>
        <w:separator/>
      </w:r>
    </w:p>
  </w:footnote>
  <w:footnote w:type="continuationSeparator" w:id="0">
    <w:p w14:paraId="7007575A" w14:textId="77777777" w:rsidR="000E0DE7" w:rsidRDefault="000E0D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E7C"/>
    <w:rsid w:val="000E0DE7"/>
    <w:rsid w:val="00930E7C"/>
    <w:rsid w:val="00B67248"/>
    <w:rsid w:val="00DC1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3D56"/>
  <w15:docId w15:val="{550AC727-E798-4C0A-A613-F874AD4B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61A23"/>
        <w:sz w:val="21"/>
        <w:szCs w:val="21"/>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F766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sten.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ersten.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rsten.com" TargetMode="External"/><Relationship Id="rId11" Type="http://schemas.openxmlformats.org/officeDocument/2006/relationships/hyperlink" Target="https://www.dersten.com" TargetMode="External"/><Relationship Id="rId5" Type="http://schemas.openxmlformats.org/officeDocument/2006/relationships/endnotes" Target="endnotes.xml"/><Relationship Id="rId10" Type="http://schemas.openxmlformats.org/officeDocument/2006/relationships/hyperlink" Target="https://www.dersten.com" TargetMode="External"/><Relationship Id="rId4" Type="http://schemas.openxmlformats.org/officeDocument/2006/relationships/footnotes" Target="footnotes.xml"/><Relationship Id="rId9" Type="http://schemas.openxmlformats.org/officeDocument/2006/relationships/hyperlink" Target="https://www.dersten.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dersten.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1035</Words>
  <Characters>5903</Characters>
  <Application>Microsoft Office Word</Application>
  <DocSecurity>0</DocSecurity>
  <Lines>49</Lines>
  <Paragraphs>13</Paragraphs>
  <ScaleCrop>false</ScaleCrop>
  <Company/>
  <LinksUpToDate>false</LinksUpToDate>
  <CharactersWithSpaces>6925</CharactersWithSpaces>
  <SharedDoc>false</SharedDoc>
  <HyperlinkBase>https://www.dersten.com/9-sinif-ingilizce-1-donem-1-yazili-sorulari-2026-2027-5-senaryo-cevapli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İngilizce 1. Dönem 1. Yazılı Soruları 2026-2027 (5. Senaryo - Cevaplı)</dc:title>
  <dc:subject>9.Sınıf İngilizce 1.Dönem 1.Yazılı Soruları Açık Uçlu</dc:subject>
  <cp:keywords>Dersten, Dersten.com, dersten.com, eğitim, öğretmen, öğrenci, 9.Sınıf İngilizce 1.Dönem 1.Yazılı Soruları Açık Uçlu 2025-2026, İngilizce, 9. Sınıf, 9. Sınıf İngilizce 1. Dönem 1. Yazılı Soruları 2026-2027 (5. Senaryo - Cevaplı)</cp:keywords>
  <dc:description>https://www.dersten.com/9-sinif-ingilizce-1-donem-1-yazili-sorulari-2026-2027-5-senaryo-cevapli — Yedi soruluk bir yazılı; metinden tablo doldurma, kelimeleri gruplama, Elif'in cümleleriyle soru cevaplama ve menüden yiyecek-içecek bulma var. Ardından not üzerinde eşleştirme (bir şık fazla), hızlı okuyup ülke başkentlerini yazma ve anketten dört cümlelik yazma bölümü geliyor. Cevap anahtarı dosyanın sonunda.</dc:description>
  <cp:lastModifiedBy>okan gültekin</cp:lastModifiedBy>
  <cp:revision>3</cp:revision>
  <dcterms:created xsi:type="dcterms:W3CDTF">2026-10-07T15:12:00Z</dcterms:created>
  <dcterms:modified xsi:type="dcterms:W3CDTF">2026-10-30T20:58:00Z</dcterms:modified>
  <cp:category>Yazılı Soruları</cp:category>
  <dc:identifier>https://www.dersten.com/9-sinif-ingilizce-1-donem-1-yazili-sorulari-2026-2027-5-senaryo-cevapli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