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E3045" w14:textId="77777777" w:rsidR="006A0D4A" w:rsidRDefault="006A0D4A" w:rsidP="006A0D4A">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030E747A" w14:textId="1691E0F4" w:rsidR="006A0D4A" w:rsidRDefault="006A0D4A" w:rsidP="006A0D4A">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ORTAOKULU … </w:t>
      </w:r>
      <w:r w:rsidRPr="005E558A">
        <w:rPr>
          <w:rFonts w:ascii="Times New Roman" w:eastAsia="Times New Roman" w:hAnsi="Times New Roman" w:cs="Times New Roman"/>
          <w:b/>
          <w:kern w:val="0"/>
          <w:lang w:eastAsia="tr-TR"/>
          <w14:ligatures w14:val="none"/>
        </w:rPr>
        <w:t xml:space="preserve"> SINIFI </w:t>
      </w:r>
    </w:p>
    <w:p w14:paraId="5C9722A4" w14:textId="77777777" w:rsidR="006A0D4A" w:rsidRPr="005E558A" w:rsidRDefault="006A0D4A" w:rsidP="006A0D4A">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w:t>
      </w:r>
      <w:r>
        <w:rPr>
          <w:rFonts w:ascii="Times New Roman" w:eastAsia="Times New Roman" w:hAnsi="Times New Roman" w:cs="Times New Roman"/>
          <w:b/>
          <w:kern w:val="0"/>
          <w:lang w:eastAsia="tr-TR"/>
          <w14:ligatures w14:val="none"/>
        </w:rPr>
        <w:t>2</w:t>
      </w:r>
      <w:r w:rsidRPr="005E558A">
        <w:rPr>
          <w:rFonts w:ascii="Times New Roman" w:eastAsia="Times New Roman" w:hAnsi="Times New Roman" w:cs="Times New Roman"/>
          <w:b/>
          <w:kern w:val="0"/>
          <w:lang w:eastAsia="tr-TR"/>
          <w14:ligatures w14:val="none"/>
        </w:rPr>
        <w:t xml:space="preserve">.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2D18E1DF" w14:textId="77777777" w:rsidR="006A0D4A" w:rsidRPr="005E558A" w:rsidRDefault="006A0D4A" w:rsidP="006A0D4A">
      <w:pPr>
        <w:spacing w:after="0" w:line="240" w:lineRule="auto"/>
        <w:jc w:val="center"/>
        <w:rPr>
          <w:rFonts w:ascii="Times New Roman" w:eastAsia="Times New Roman" w:hAnsi="Times New Roman" w:cs="Times New Roman"/>
          <w:b/>
          <w:kern w:val="0"/>
          <w:lang w:eastAsia="tr-TR"/>
          <w14:ligatures w14:val="none"/>
        </w:rPr>
      </w:pPr>
    </w:p>
    <w:p w14:paraId="2E9DEEE5" w14:textId="77777777" w:rsidR="006A0D4A" w:rsidRPr="005E558A" w:rsidRDefault="006A0D4A" w:rsidP="006A0D4A">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7BE29A95" w14:textId="77777777" w:rsidR="006A0D4A" w:rsidRPr="00E318C1" w:rsidRDefault="006A0D4A" w:rsidP="006A0D4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3F514CB3" w14:textId="77777777" w:rsidR="006A0D4A" w:rsidRPr="00E318C1" w:rsidRDefault="006A0D4A" w:rsidP="006A0D4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2CF8518F" w14:textId="77777777" w:rsidR="006A0D4A" w:rsidRPr="00E318C1" w:rsidRDefault="006A0D4A" w:rsidP="006A0D4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2DE6E31E"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0DA3BDE8" w14:textId="77777777" w:rsid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5DB9361C" w14:textId="77777777" w:rsidR="00FF4A6F" w:rsidRPr="005E558A" w:rsidRDefault="00FF4A6F" w:rsidP="005E558A">
      <w:pPr>
        <w:spacing w:before="120" w:after="60" w:line="240" w:lineRule="auto"/>
        <w:jc w:val="both"/>
        <w:rPr>
          <w:rFonts w:ascii="Times New Roman" w:eastAsia="Times New Roman" w:hAnsi="Times New Roman" w:cs="Times New Roman"/>
          <w:kern w:val="0"/>
          <w:u w:val="single"/>
          <w:lang w:eastAsia="tr-TR"/>
          <w14:ligatures w14:val="none"/>
        </w:rPr>
      </w:pPr>
    </w:p>
    <w:p w14:paraId="255DBF4B"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Açılış ve yoklama.</w:t>
      </w:r>
    </w:p>
    <w:p w14:paraId="18806209" w14:textId="77777777" w:rsidR="00FF4A6F" w:rsidRPr="00903E35" w:rsidRDefault="00FF4A6F" w:rsidP="00FF4A6F">
      <w:pPr>
        <w:pStyle w:val="AralkYok"/>
        <w:numPr>
          <w:ilvl w:val="0"/>
          <w:numId w:val="3"/>
        </w:numPr>
        <w:rPr>
          <w:rFonts w:ascii="Times New Roman" w:hAnsi="Times New Roman"/>
          <w:sz w:val="24"/>
          <w:szCs w:val="24"/>
        </w:rPr>
      </w:pPr>
      <w:r>
        <w:rPr>
          <w:rFonts w:ascii="Times New Roman" w:hAnsi="Times New Roman"/>
          <w:sz w:val="24"/>
          <w:szCs w:val="24"/>
        </w:rPr>
        <w:t>Eğitim ve öğretim yılı genelgesi kapsamındaki uygulamaların birinci dönem sonuçlarıyla değerlendirilmesi</w:t>
      </w:r>
    </w:p>
    <w:p w14:paraId="103DB92E" w14:textId="77777777" w:rsidR="00FF4A6F" w:rsidRPr="00903E35" w:rsidRDefault="00FF4A6F" w:rsidP="00FF4A6F">
      <w:pPr>
        <w:pStyle w:val="AralkYok"/>
        <w:numPr>
          <w:ilvl w:val="0"/>
          <w:numId w:val="3"/>
        </w:numPr>
        <w:rPr>
          <w:rFonts w:ascii="Times New Roman" w:hAnsi="Times New Roman"/>
          <w:sz w:val="24"/>
          <w:szCs w:val="24"/>
        </w:rPr>
      </w:pPr>
      <w:r>
        <w:rPr>
          <w:rFonts w:ascii="Times New Roman" w:hAnsi="Times New Roman"/>
          <w:sz w:val="24"/>
          <w:szCs w:val="24"/>
        </w:rPr>
        <w:t>Birinci dönemde tespit edilen öğrenme eksiklerinin telafisi ve destekleme çalışmalarının planlanması</w:t>
      </w:r>
    </w:p>
    <w:p w14:paraId="2AF5DF3F" w14:textId="77777777" w:rsidR="00FF4A6F" w:rsidRPr="00903E35" w:rsidRDefault="00FF4A6F" w:rsidP="00FF4A6F">
      <w:pPr>
        <w:pStyle w:val="AralkYok"/>
        <w:numPr>
          <w:ilvl w:val="0"/>
          <w:numId w:val="3"/>
        </w:numPr>
        <w:rPr>
          <w:rFonts w:ascii="Times New Roman" w:hAnsi="Times New Roman"/>
          <w:sz w:val="24"/>
          <w:szCs w:val="24"/>
        </w:rPr>
      </w:pPr>
      <w:r>
        <w:rPr>
          <w:rFonts w:ascii="Times New Roman" w:hAnsi="Times New Roman"/>
          <w:sz w:val="24"/>
          <w:szCs w:val="24"/>
        </w:rPr>
        <w:t>Cep telefonu uygulamasının ve dijital esenlik çalışmalarının değerlendirilmesi</w:t>
      </w:r>
    </w:p>
    <w:p w14:paraId="35823CF1" w14:textId="77777777" w:rsidR="00FF4A6F" w:rsidRPr="00903E35" w:rsidRDefault="00FF4A6F" w:rsidP="00FF4A6F">
      <w:pPr>
        <w:pStyle w:val="AralkYok"/>
        <w:numPr>
          <w:ilvl w:val="0"/>
          <w:numId w:val="3"/>
        </w:numPr>
        <w:rPr>
          <w:rFonts w:ascii="Times New Roman" w:hAnsi="Times New Roman"/>
          <w:sz w:val="24"/>
          <w:szCs w:val="24"/>
        </w:rPr>
      </w:pPr>
      <w:r>
        <w:rPr>
          <w:rFonts w:ascii="Times New Roman" w:hAnsi="Times New Roman"/>
          <w:sz w:val="24"/>
          <w:szCs w:val="24"/>
        </w:rPr>
        <w:t>Özel eğitim ihtiyacı olan öğrenciler için BEP ve destek eğitim odası uygulamalarının gözden geçirilmesi</w:t>
      </w:r>
    </w:p>
    <w:p w14:paraId="6068C736" w14:textId="77777777" w:rsidR="00FF4A6F" w:rsidRPr="00903E35" w:rsidRDefault="00FF4A6F" w:rsidP="00FF4A6F">
      <w:pPr>
        <w:pStyle w:val="AralkYok"/>
        <w:rPr>
          <w:rFonts w:ascii="Times New Roman" w:hAnsi="Times New Roman"/>
          <w:sz w:val="24"/>
          <w:szCs w:val="24"/>
        </w:rPr>
      </w:pPr>
    </w:p>
    <w:p w14:paraId="2EAF3E68"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Sınıf başarı durumunun değerlendirilmesi.</w:t>
      </w:r>
    </w:p>
    <w:p w14:paraId="13F9E2D1" w14:textId="77777777" w:rsidR="00FF4A6F" w:rsidRPr="00903E35" w:rsidRDefault="00FF4A6F" w:rsidP="00FF4A6F">
      <w:pPr>
        <w:pStyle w:val="AralkYok"/>
        <w:rPr>
          <w:rFonts w:ascii="Times New Roman" w:hAnsi="Times New Roman"/>
          <w:sz w:val="24"/>
          <w:szCs w:val="24"/>
        </w:rPr>
      </w:pPr>
    </w:p>
    <w:p w14:paraId="747F26E4"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Öğrencilerin durumunun ve davranış yönünden durumlarının ele alınması.</w:t>
      </w:r>
    </w:p>
    <w:p w14:paraId="4D03F728" w14:textId="77777777" w:rsidR="00FF4A6F" w:rsidRPr="00903E35" w:rsidRDefault="00FF4A6F" w:rsidP="00FF4A6F">
      <w:pPr>
        <w:pStyle w:val="AralkYok"/>
        <w:rPr>
          <w:rFonts w:ascii="Times New Roman" w:hAnsi="Times New Roman"/>
          <w:sz w:val="24"/>
          <w:szCs w:val="24"/>
        </w:rPr>
      </w:pPr>
    </w:p>
    <w:p w14:paraId="2C2D9CF6"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Öğrencilerin başarılarının arttırılması için yöntemler.</w:t>
      </w:r>
    </w:p>
    <w:p w14:paraId="6CEB64A1" w14:textId="77777777" w:rsidR="00FF4A6F" w:rsidRPr="00903E35" w:rsidRDefault="00FF4A6F" w:rsidP="00FF4A6F">
      <w:pPr>
        <w:pStyle w:val="AralkYok"/>
        <w:rPr>
          <w:rFonts w:ascii="Times New Roman" w:hAnsi="Times New Roman"/>
          <w:sz w:val="24"/>
          <w:szCs w:val="24"/>
        </w:rPr>
      </w:pPr>
    </w:p>
    <w:p w14:paraId="1D805779"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Zararlı alışkanlıklar hakkında öğrencilerin bilgilendirilmesinin önemi.</w:t>
      </w:r>
    </w:p>
    <w:p w14:paraId="5FA86E7C" w14:textId="77777777" w:rsidR="00FF4A6F" w:rsidRPr="00903E35" w:rsidRDefault="00FF4A6F" w:rsidP="00FF4A6F">
      <w:pPr>
        <w:pStyle w:val="AralkYok"/>
        <w:rPr>
          <w:rFonts w:ascii="Times New Roman" w:hAnsi="Times New Roman"/>
          <w:sz w:val="24"/>
          <w:szCs w:val="24"/>
        </w:rPr>
      </w:pPr>
    </w:p>
    <w:p w14:paraId="5BA3675B"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Okul – Veli iş</w:t>
      </w:r>
      <w:r w:rsidR="00800EBC">
        <w:rPr>
          <w:rFonts w:ascii="Times New Roman" w:hAnsi="Times New Roman"/>
          <w:sz w:val="24"/>
          <w:szCs w:val="24"/>
        </w:rPr>
        <w:t xml:space="preserve"> </w:t>
      </w:r>
      <w:r w:rsidRPr="00903E35">
        <w:rPr>
          <w:rFonts w:ascii="Times New Roman" w:hAnsi="Times New Roman"/>
          <w:sz w:val="24"/>
          <w:szCs w:val="24"/>
        </w:rPr>
        <w:t>birliği ve diyalogunun önemi.</w:t>
      </w:r>
    </w:p>
    <w:p w14:paraId="26C105DF" w14:textId="77777777" w:rsidR="00FF4A6F" w:rsidRPr="00903E35" w:rsidRDefault="00FF4A6F" w:rsidP="00FF4A6F">
      <w:pPr>
        <w:pStyle w:val="AralkYok"/>
        <w:rPr>
          <w:rFonts w:ascii="Times New Roman" w:hAnsi="Times New Roman"/>
          <w:sz w:val="24"/>
          <w:szCs w:val="24"/>
        </w:rPr>
      </w:pPr>
    </w:p>
    <w:p w14:paraId="560B007F"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Şube öğretmenleri arasındaki iş</w:t>
      </w:r>
      <w:r w:rsidR="00800EBC">
        <w:rPr>
          <w:rFonts w:ascii="Times New Roman" w:hAnsi="Times New Roman"/>
          <w:sz w:val="24"/>
          <w:szCs w:val="24"/>
        </w:rPr>
        <w:t xml:space="preserve"> </w:t>
      </w:r>
      <w:r w:rsidRPr="00903E35">
        <w:rPr>
          <w:rFonts w:ascii="Times New Roman" w:hAnsi="Times New Roman"/>
          <w:sz w:val="24"/>
          <w:szCs w:val="24"/>
        </w:rPr>
        <w:t>birliği ve önemi.</w:t>
      </w:r>
    </w:p>
    <w:p w14:paraId="7F1EE2B9" w14:textId="77777777" w:rsidR="00FF4A6F" w:rsidRPr="00903E35" w:rsidRDefault="00FF4A6F" w:rsidP="00FF4A6F">
      <w:pPr>
        <w:pStyle w:val="AralkYok"/>
        <w:rPr>
          <w:rFonts w:ascii="Times New Roman" w:hAnsi="Times New Roman"/>
          <w:sz w:val="24"/>
          <w:szCs w:val="24"/>
        </w:rPr>
      </w:pPr>
    </w:p>
    <w:p w14:paraId="5EECC433"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Dilek ve temenniler.</w:t>
      </w:r>
    </w:p>
    <w:p w14:paraId="3C2FAF12" w14:textId="77777777" w:rsidR="00FF4A6F" w:rsidRPr="0063104E" w:rsidRDefault="00FF4A6F" w:rsidP="00FF4A6F">
      <w:pPr>
        <w:shd w:val="clear" w:color="auto" w:fill="FFFFFF"/>
        <w:spacing w:before="120" w:after="60" w:line="240" w:lineRule="auto"/>
        <w:rPr>
          <w:rFonts w:ascii="Times New Roman" w:hAnsi="Times New Roman"/>
          <w:b/>
          <w:bCs/>
          <w:color w:val="000000"/>
        </w:rPr>
      </w:pPr>
    </w:p>
    <w:p w14:paraId="0C5C1784" w14:textId="77777777" w:rsidR="005E558A" w:rsidRDefault="005E558A"/>
    <w:p w14:paraId="43FECB7D" w14:textId="77777777" w:rsidR="005E558A" w:rsidRDefault="005E558A">
      <w:r>
        <w:br w:type="page"/>
      </w:r>
    </w:p>
    <w:p w14:paraId="20D15E84"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1B23BB35"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 Açılış ve Yoklama</w:t>
      </w:r>
      <w:r>
        <w:rPr>
          <w:rFonts w:ascii="Times New Roman" w:eastAsia="Times New Roman" w:hAnsi="Times New Roman" w:cs="Times New Roman"/>
          <w:kern w:val="0"/>
          <w:lang w:eastAsia="tr-TR"/>
          <w14:ligatures w14:val="none"/>
        </w:rPr>
        <w:br/>
        <w:t>Toplantı, Müdür Yardımcısı .......... başkanlığında belirtilen tarih ve saatte başladı. Katılan öğretmenler tek tek yoklama defterine kaydedildi. Tüm branş öğretmenlerinin toplantıya katıldığı, mazereti olanların ise idareye dilekçe ile bilgi verdiği belirtildi. Müdür yardımcısı, toplantının öğrencilerin hem akademik hem de sosyal gelişimlerine ışık tutacak kararlar üretmek için önemli olduğunu vurguladı. Öğretmenlerin aktif katılım göstermeleri istendi. Açılış konuşmasında, öğretmenler arası işbirliğinin başarıyı doğrudan artırdığı dile getirildi. Yeni eğitim-öğretim yılının öğrencilere, velilere ve öğretmenlere hayırlı olması temennisiyle gündeme geçildi.</w:t>
      </w:r>
    </w:p>
    <w:p w14:paraId="44D19E25"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8ACCCA1" w14:textId="77777777" w:rsidR="00FF4A6F" w:rsidRPr="0063104E" w:rsidRDefault="00FF4A6F" w:rsidP="00FF4A6F">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2- SINIF BAŞARI DURUMUNUN DEĞERLENDİRİLMESİ</w:t>
      </w:r>
    </w:p>
    <w:p w14:paraId="58331880" w14:textId="77777777" w:rsidR="00FF4A6F" w:rsidRPr="0063104E" w:rsidRDefault="00FF4A6F" w:rsidP="00FF4A6F">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Sınıf </w:t>
      </w:r>
      <w:r>
        <w:rPr>
          <w:rFonts w:ascii="Times New Roman" w:hAnsi="Times New Roman"/>
          <w:color w:val="000000"/>
        </w:rPr>
        <w:t>rehber öğretmeni .......... sınıfı</w:t>
      </w:r>
      <w:r w:rsidRPr="0063104E">
        <w:rPr>
          <w:rFonts w:ascii="Times New Roman" w:hAnsi="Times New Roman"/>
          <w:color w:val="000000"/>
        </w:rPr>
        <w:t>nın genel olarak başarıl</w:t>
      </w:r>
      <w:r>
        <w:rPr>
          <w:rFonts w:ascii="Times New Roman" w:hAnsi="Times New Roman"/>
          <w:color w:val="000000"/>
        </w:rPr>
        <w:t>ı ve düzenli bir sınıf olduğunu</w:t>
      </w:r>
      <w:r w:rsidRPr="0063104E">
        <w:rPr>
          <w:rFonts w:ascii="Times New Roman" w:hAnsi="Times New Roman"/>
          <w:color w:val="000000"/>
        </w:rPr>
        <w:t>,</w:t>
      </w:r>
      <w:r>
        <w:rPr>
          <w:rFonts w:ascii="Times New Roman" w:hAnsi="Times New Roman"/>
          <w:color w:val="000000"/>
        </w:rPr>
        <w:t xml:space="preserve"> ancak bazı ö</w:t>
      </w:r>
      <w:r w:rsidRPr="0063104E">
        <w:rPr>
          <w:rFonts w:ascii="Times New Roman" w:hAnsi="Times New Roman"/>
          <w:color w:val="000000"/>
        </w:rPr>
        <w:t>ğrenci</w:t>
      </w:r>
      <w:r>
        <w:rPr>
          <w:rFonts w:ascii="Times New Roman" w:hAnsi="Times New Roman"/>
          <w:color w:val="000000"/>
        </w:rPr>
        <w:t>lerin</w:t>
      </w:r>
      <w:r w:rsidRPr="0063104E">
        <w:rPr>
          <w:rFonts w:ascii="Times New Roman" w:hAnsi="Times New Roman"/>
          <w:color w:val="000000"/>
        </w:rPr>
        <w:t xml:space="preserve"> dinleme alışkanlığını edinm</w:t>
      </w:r>
      <w:r>
        <w:rPr>
          <w:rFonts w:ascii="Times New Roman" w:hAnsi="Times New Roman"/>
          <w:color w:val="000000"/>
        </w:rPr>
        <w:t>em</w:t>
      </w:r>
      <w:r w:rsidRPr="0063104E">
        <w:rPr>
          <w:rFonts w:ascii="Times New Roman" w:hAnsi="Times New Roman"/>
          <w:color w:val="000000"/>
        </w:rPr>
        <w:t xml:space="preserve">iş </w:t>
      </w:r>
      <w:r>
        <w:rPr>
          <w:rFonts w:ascii="Times New Roman" w:hAnsi="Times New Roman"/>
          <w:color w:val="000000"/>
        </w:rPr>
        <w:t>olduklarını</w:t>
      </w:r>
      <w:r w:rsidRPr="0063104E">
        <w:rPr>
          <w:rFonts w:ascii="Times New Roman" w:hAnsi="Times New Roman"/>
          <w:color w:val="000000"/>
        </w:rPr>
        <w:t xml:space="preserve"> söyledi. </w:t>
      </w:r>
      <w:r>
        <w:rPr>
          <w:rFonts w:ascii="Times New Roman" w:hAnsi="Times New Roman"/>
          <w:color w:val="000000"/>
        </w:rPr>
        <w:t>..........</w:t>
      </w:r>
      <w:r w:rsidRPr="0063104E">
        <w:rPr>
          <w:rFonts w:ascii="Times New Roman" w:hAnsi="Times New Roman"/>
          <w:color w:val="000000"/>
        </w:rPr>
        <w:t xml:space="preserve"> sınıfında öğrenim gören öğrencilerin ekonomik, sağlık, beslenme, başarı ve davranış yönlerinden durumları</w:t>
      </w:r>
      <w:r>
        <w:rPr>
          <w:rFonts w:ascii="Times New Roman" w:hAnsi="Times New Roman"/>
          <w:color w:val="000000"/>
        </w:rPr>
        <w:t xml:space="preserve"> üzerinde ilk dönem ayrıntılı bir değerlendirmenin yapıldığını, konunun genel hatlarıyla incelenmesinin yerinde olacağı; varsa öğrenci davranışlarında meydana gelen değişikliklerden bahsedilebileceği vurgulandı.</w:t>
      </w:r>
    </w:p>
    <w:p w14:paraId="3B3FC270" w14:textId="77777777" w:rsidR="00FF4A6F" w:rsidRPr="0063104E" w:rsidRDefault="00FF4A6F" w:rsidP="00FF4A6F">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Türkçe Öğretmeni</w:t>
      </w:r>
      <w:r w:rsidRPr="0063104E">
        <w:rPr>
          <w:rFonts w:ascii="Times New Roman" w:hAnsi="Times New Roman"/>
          <w:color w:val="000000"/>
        </w:rPr>
        <w:t>, ders açısından bir sıkıntının yaşanmadığını belirtti. Matematik Öğretmeni d</w:t>
      </w:r>
      <w:r>
        <w:rPr>
          <w:rFonts w:ascii="Times New Roman" w:hAnsi="Times New Roman"/>
          <w:color w:val="000000"/>
        </w:rPr>
        <w:t>e</w:t>
      </w:r>
      <w:r w:rsidRPr="0063104E">
        <w:rPr>
          <w:rFonts w:ascii="Times New Roman" w:hAnsi="Times New Roman"/>
          <w:color w:val="000000"/>
        </w:rPr>
        <w:t xml:space="preserve"> bu görüşe katıldı. Sosyal Bilgiler öğretmeni, çalışma kâğıtları verildiğini ve bunlardan en iyi şekilde dönüt alındığını söyledi.</w:t>
      </w:r>
      <w:r>
        <w:rPr>
          <w:rFonts w:ascii="Times New Roman" w:hAnsi="Times New Roman"/>
          <w:color w:val="000000"/>
        </w:rPr>
        <w:t xml:space="preserve"> </w:t>
      </w:r>
    </w:p>
    <w:p w14:paraId="181317A9"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2F7F611F" w14:textId="77777777" w:rsidR="00FF4A6F" w:rsidRPr="0063104E" w:rsidRDefault="00FF4A6F" w:rsidP="00FF4A6F">
      <w:pPr>
        <w:shd w:val="clear" w:color="auto" w:fill="FFFFFF"/>
        <w:spacing w:after="0" w:line="240" w:lineRule="auto"/>
        <w:rPr>
          <w:rFonts w:ascii="Times New Roman" w:hAnsi="Times New Roman"/>
          <w:color w:val="000000"/>
        </w:rPr>
      </w:pPr>
      <w:r>
        <w:rPr>
          <w:rFonts w:ascii="Times New Roman" w:hAnsi="Times New Roman"/>
          <w:b/>
          <w:bCs/>
          <w:color w:val="000000"/>
          <w:u w:val="single"/>
        </w:rPr>
        <w:t>3- ÖĞRENCİLERİN BAŞARI DURUMU VE DAVRANIŞ YÖNÜNDEN DURUMLARI</w:t>
      </w:r>
    </w:p>
    <w:p w14:paraId="44BDBAFA" w14:textId="77777777" w:rsidR="00FF4A6F" w:rsidRDefault="00FF4A6F" w:rsidP="00FF4A6F">
      <w:pPr>
        <w:shd w:val="clear" w:color="auto" w:fill="FFFFFF"/>
        <w:spacing w:after="0" w:line="240" w:lineRule="auto"/>
        <w:rPr>
          <w:rFonts w:ascii="Times New Roman" w:hAnsi="Times New Roman"/>
          <w:b/>
          <w:bCs/>
          <w:color w:val="000000"/>
        </w:rPr>
      </w:pPr>
    </w:p>
    <w:p w14:paraId="3DBAE50F" w14:textId="77777777" w:rsidR="00FF4A6F" w:rsidRPr="00903E35" w:rsidRDefault="00FF4A6F" w:rsidP="00FF4A6F">
      <w:pPr>
        <w:pStyle w:val="AralkYok"/>
        <w:spacing w:line="276" w:lineRule="auto"/>
        <w:rPr>
          <w:rFonts w:ascii="Times New Roman" w:hAnsi="Times New Roman"/>
          <w:sz w:val="24"/>
          <w:szCs w:val="24"/>
        </w:rPr>
      </w:pPr>
      <w:r w:rsidRPr="00903E35">
        <w:rPr>
          <w:rFonts w:ascii="Times New Roman" w:hAnsi="Times New Roman"/>
          <w:b/>
          <w:bCs/>
          <w:sz w:val="24"/>
          <w:szCs w:val="24"/>
        </w:rPr>
        <w:t> </w:t>
      </w:r>
      <w:r>
        <w:rPr>
          <w:rFonts w:ascii="Times New Roman" w:hAnsi="Times New Roman"/>
          <w:b/>
          <w:bCs/>
          <w:sz w:val="24"/>
          <w:szCs w:val="24"/>
        </w:rPr>
        <w:tab/>
      </w:r>
      <w:r>
        <w:rPr>
          <w:rFonts w:ascii="Times New Roman" w:hAnsi="Times New Roman"/>
          <w:sz w:val="24"/>
          <w:szCs w:val="24"/>
        </w:rPr>
        <w:t xml:space="preserve">.......... sınıfı öğretmeni sınıf durumunu şu şekilde değerlendirdi. </w:t>
      </w:r>
      <w:r w:rsidRPr="00903E35">
        <w:rPr>
          <w:rFonts w:ascii="Times New Roman" w:hAnsi="Times New Roman"/>
          <w:sz w:val="24"/>
          <w:szCs w:val="24"/>
        </w:rPr>
        <w:t>Kişilik yönünden önemli bir bozukluğa rastlanılmamıştır.</w:t>
      </w:r>
      <w:r>
        <w:rPr>
          <w:rFonts w:ascii="Times New Roman" w:hAnsi="Times New Roman"/>
          <w:sz w:val="24"/>
          <w:szCs w:val="24"/>
        </w:rPr>
        <w:t xml:space="preserve"> Birkaç öğrencinin 1. dönem</w:t>
      </w:r>
      <w:r w:rsidRPr="00903E35">
        <w:rPr>
          <w:rFonts w:ascii="Times New Roman" w:hAnsi="Times New Roman"/>
          <w:sz w:val="24"/>
          <w:szCs w:val="24"/>
        </w:rPr>
        <w:t xml:space="preserve"> ödev yapmada</w:t>
      </w:r>
      <w:r>
        <w:rPr>
          <w:rFonts w:ascii="Times New Roman" w:hAnsi="Times New Roman"/>
          <w:sz w:val="24"/>
          <w:szCs w:val="24"/>
        </w:rPr>
        <w:t xml:space="preserve"> </w:t>
      </w:r>
      <w:r w:rsidRPr="00903E35">
        <w:rPr>
          <w:rFonts w:ascii="Times New Roman" w:hAnsi="Times New Roman"/>
          <w:sz w:val="24"/>
          <w:szCs w:val="24"/>
        </w:rPr>
        <w:t>düzensizlik gösterdiği, ders katılımlarının az olduğu/azaldığı belirtildi.</w:t>
      </w:r>
      <w:r>
        <w:rPr>
          <w:rFonts w:ascii="Times New Roman" w:hAnsi="Times New Roman"/>
          <w:sz w:val="24"/>
          <w:szCs w:val="24"/>
        </w:rPr>
        <w:t xml:space="preserve"> Bu dönem ödev konusunda velilere anında bilgi verilerek, velilerle daha çok irtibat kurulması gerektiği kararlaştırıldı.</w:t>
      </w:r>
      <w:r w:rsidRPr="00903E35">
        <w:rPr>
          <w:rFonts w:ascii="Times New Roman" w:hAnsi="Times New Roman"/>
          <w:sz w:val="24"/>
          <w:szCs w:val="24"/>
        </w:rPr>
        <w:t xml:space="preserve"> </w:t>
      </w:r>
      <w:r>
        <w:rPr>
          <w:rFonts w:ascii="Times New Roman" w:hAnsi="Times New Roman"/>
          <w:sz w:val="24"/>
          <w:szCs w:val="24"/>
        </w:rPr>
        <w:t>Sınıfın çoğunluğu</w:t>
      </w:r>
      <w:r w:rsidR="008C13AA">
        <w:rPr>
          <w:rFonts w:ascii="Times New Roman" w:hAnsi="Times New Roman"/>
          <w:sz w:val="24"/>
          <w:szCs w:val="24"/>
        </w:rPr>
        <w:t>nun</w:t>
      </w:r>
      <w:r>
        <w:rPr>
          <w:rFonts w:ascii="Times New Roman" w:hAnsi="Times New Roman"/>
          <w:sz w:val="24"/>
          <w:szCs w:val="24"/>
        </w:rPr>
        <w:t xml:space="preserve"> </w:t>
      </w:r>
      <w:r w:rsidRPr="00903E35">
        <w:rPr>
          <w:rFonts w:ascii="Times New Roman" w:hAnsi="Times New Roman"/>
          <w:sz w:val="24"/>
          <w:szCs w:val="24"/>
        </w:rPr>
        <w:t>gayet başarılı olduğu, olumlu davranış ve çalışmalar göstermeye devam ettikleri söylendi</w:t>
      </w:r>
      <w:r>
        <w:rPr>
          <w:rFonts w:ascii="Times New Roman" w:hAnsi="Times New Roman"/>
          <w:sz w:val="24"/>
          <w:szCs w:val="24"/>
        </w:rPr>
        <w:t>. S</w:t>
      </w:r>
      <w:r w:rsidRPr="00903E35">
        <w:rPr>
          <w:rFonts w:ascii="Times New Roman" w:hAnsi="Times New Roman"/>
          <w:sz w:val="24"/>
          <w:szCs w:val="24"/>
        </w:rPr>
        <w:t xml:space="preserve">ınıf öğretmeni tarafından </w:t>
      </w:r>
      <w:r>
        <w:rPr>
          <w:rFonts w:ascii="Times New Roman" w:hAnsi="Times New Roman"/>
          <w:sz w:val="24"/>
          <w:szCs w:val="24"/>
        </w:rPr>
        <w:t xml:space="preserve">öğrencilerin </w:t>
      </w:r>
      <w:r w:rsidRPr="00903E35">
        <w:rPr>
          <w:rFonts w:ascii="Times New Roman" w:hAnsi="Times New Roman"/>
          <w:sz w:val="24"/>
          <w:szCs w:val="24"/>
        </w:rPr>
        <w:t>sorumluluklarla aktif edilmesinin gerekliliği üzerinde duruldu. Önemli olanın sayısal ifadeler ve notlardan daha fazla, bireyleri; özgüvene sahip, girişken ve sosyal olarak yetiştirmenin önceliği üzerinde görüşler sunuldu.</w:t>
      </w:r>
    </w:p>
    <w:p w14:paraId="45F23AEE"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8CB8510" w14:textId="77777777" w:rsidR="008C13AA" w:rsidRPr="0063104E" w:rsidRDefault="008C13AA" w:rsidP="008C13AA">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4- ÖĞRENCİ BAŞARISININ ARTTIRILMASI İÇİN ALINABİLECEK ÖNLEMLER;</w:t>
      </w:r>
    </w:p>
    <w:p w14:paraId="32BCB764" w14:textId="77777777" w:rsidR="008C13AA" w:rsidRPr="0063104E" w:rsidRDefault="008C13AA" w:rsidP="008C13AA">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0CD4457B" w14:textId="77777777" w:rsidR="008C13AA" w:rsidRDefault="008C13AA" w:rsidP="008C13AA">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xml:space="preserve">          Sınıf rehber öğretmeni; derste konuşma alışkanlıklarının azaltılması ve derslerin daha verimli hale getirilmesi için öğrenci merkezli ders işlenmesi gerektiğini belirtti. </w:t>
      </w:r>
    </w:p>
    <w:p w14:paraId="467A4478" w14:textId="77777777" w:rsidR="008C13AA" w:rsidRDefault="008C13AA" w:rsidP="008C13AA">
      <w:pPr>
        <w:shd w:val="clear" w:color="auto" w:fill="FFFFFF"/>
        <w:spacing w:after="0" w:line="240" w:lineRule="auto"/>
        <w:jc w:val="both"/>
        <w:rPr>
          <w:rFonts w:ascii="Times New Roman" w:hAnsi="Times New Roman"/>
          <w:color w:val="000000"/>
        </w:rPr>
      </w:pPr>
      <w:r>
        <w:rPr>
          <w:rFonts w:ascii="Times New Roman" w:hAnsi="Times New Roman"/>
          <w:color w:val="000000"/>
        </w:rPr>
        <w:tab/>
        <w:t>Derslerin tekdüze işlenmesinin motivasyonu azaltacağından, mümkün olduğunca aktif, eğlence-bilgi dengesini gözetici çalışma/yarışmalarla işlenmesinin faydasının büyük olacağını savundu.</w:t>
      </w:r>
    </w:p>
    <w:p w14:paraId="5BA17FB1" w14:textId="77777777" w:rsidR="008C13AA" w:rsidRDefault="008C13AA" w:rsidP="008C13AA">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Öğrencilerin başarılarını arttırmak için öncelikle okuma</w:t>
      </w:r>
      <w:r>
        <w:rPr>
          <w:rFonts w:ascii="Times New Roman" w:hAnsi="Times New Roman"/>
          <w:color w:val="000000"/>
        </w:rPr>
        <w:t>, anlama ve dinleme</w:t>
      </w:r>
      <w:r w:rsidRPr="0063104E">
        <w:rPr>
          <w:rFonts w:ascii="Times New Roman" w:hAnsi="Times New Roman"/>
          <w:color w:val="000000"/>
        </w:rPr>
        <w:t xml:space="preserve"> seviyelerinin yükseltilmesi gerektiğini; öğrencilerin boş zamanlarını bol bol kitap okuyarak değerlendirmeleri gerektiğini belirtti.</w:t>
      </w:r>
      <w:r>
        <w:rPr>
          <w:rFonts w:ascii="Times New Roman" w:hAnsi="Times New Roman"/>
          <w:color w:val="000000"/>
        </w:rPr>
        <w:t xml:space="preserve"> Bu kazanımlardan sonra öğrencilerde büyük eksiklik </w:t>
      </w:r>
      <w:r>
        <w:rPr>
          <w:rFonts w:ascii="Times New Roman" w:hAnsi="Times New Roman"/>
          <w:color w:val="000000"/>
        </w:rPr>
        <w:lastRenderedPageBreak/>
        <w:t>olarak göze çarpan; yorumlama, soyut düşünme, hayal gücünü kullanabilme gibi eksikliklerin üzerine gidilmesinin faydası yönünde görüş sundu.</w:t>
      </w:r>
    </w:p>
    <w:p w14:paraId="5DAC89CF" w14:textId="77777777" w:rsidR="008C13AA" w:rsidRDefault="008C13AA" w:rsidP="008C13AA">
      <w:pPr>
        <w:shd w:val="clear" w:color="auto" w:fill="FFFFFF"/>
        <w:spacing w:after="0" w:line="240" w:lineRule="auto"/>
        <w:ind w:firstLine="708"/>
        <w:jc w:val="both"/>
        <w:rPr>
          <w:rFonts w:ascii="Times New Roman" w:hAnsi="Times New Roman"/>
          <w:color w:val="000000"/>
        </w:rPr>
      </w:pPr>
    </w:p>
    <w:p w14:paraId="3F2FA23E" w14:textId="77777777" w:rsidR="008C13AA" w:rsidRPr="0063104E"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Ö</w:t>
      </w:r>
      <w:r w:rsidRPr="0063104E">
        <w:rPr>
          <w:rFonts w:ascii="Times New Roman" w:hAnsi="Times New Roman"/>
          <w:color w:val="000000"/>
        </w:rPr>
        <w:t>ğrencilere daha fazla söz hakkı vererek</w:t>
      </w:r>
      <w:r>
        <w:rPr>
          <w:rFonts w:ascii="Times New Roman" w:hAnsi="Times New Roman"/>
          <w:color w:val="000000"/>
        </w:rPr>
        <w:t>;</w:t>
      </w:r>
      <w:r w:rsidRPr="0063104E">
        <w:rPr>
          <w:rFonts w:ascii="Times New Roman" w:hAnsi="Times New Roman"/>
          <w:color w:val="000000"/>
        </w:rPr>
        <w:t xml:space="preserve"> derse karşı, ilgi, istek ve katılımı arttırmanın önemli olduğunu; başarılı öğrencilerin takdir edilerek ödüllendirilip diğer öğrencilerin de teşvik edilmesi gerektiğini belirtti. </w:t>
      </w:r>
      <w:r>
        <w:rPr>
          <w:rFonts w:ascii="Times New Roman" w:hAnsi="Times New Roman"/>
          <w:color w:val="000000"/>
        </w:rPr>
        <w:t>D</w:t>
      </w:r>
      <w:r w:rsidRPr="0063104E">
        <w:rPr>
          <w:rFonts w:ascii="Times New Roman" w:hAnsi="Times New Roman"/>
          <w:color w:val="000000"/>
        </w:rPr>
        <w:t xml:space="preserve">uygu, düşünce ve yorumlarını demokratik bir ortamda rahatlıkla, sıkılmadan, çekinmeden ve özgüvenle ifade edebilmeleri için uygun ortam hazırlanmasının </w:t>
      </w:r>
      <w:r>
        <w:rPr>
          <w:rFonts w:ascii="Times New Roman" w:hAnsi="Times New Roman"/>
          <w:color w:val="000000"/>
        </w:rPr>
        <w:t>başarıyı arttıracağını söyledi. Belirli zamanlarda yapılacak tekrar testlerinin, deneme ve çalışma kâğıtlarının öneminin göz ardı edilmemesi gerektiği yönünde fikir beyan etti.</w:t>
      </w:r>
    </w:p>
    <w:p w14:paraId="216FE869" w14:textId="77777777" w:rsidR="008C13AA" w:rsidRDefault="008C13AA" w:rsidP="008C13AA">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5D33CD59" w14:textId="77777777" w:rsidR="008C13AA" w:rsidRPr="009B5132" w:rsidRDefault="008C13AA" w:rsidP="008C13AA">
      <w:pPr>
        <w:shd w:val="clear" w:color="auto" w:fill="FFFFFF"/>
        <w:spacing w:after="0" w:line="240" w:lineRule="auto"/>
        <w:ind w:firstLine="708"/>
        <w:jc w:val="both"/>
        <w:rPr>
          <w:rFonts w:ascii="Times New Roman" w:hAnsi="Times New Roman"/>
          <w:color w:val="000000"/>
        </w:rPr>
      </w:pPr>
      <w:r w:rsidRPr="009B5132">
        <w:rPr>
          <w:rFonts w:ascii="Times New Roman" w:hAnsi="Times New Roman"/>
          <w:color w:val="000000"/>
        </w:rPr>
        <w:t>Türkçe öğretmeni</w:t>
      </w:r>
      <w:r>
        <w:rPr>
          <w:rFonts w:ascii="Times New Roman" w:hAnsi="Times New Roman"/>
          <w:color w:val="000000"/>
        </w:rPr>
        <w:t xml:space="preserve"> </w:t>
      </w:r>
      <w:r w:rsidRPr="009B5132">
        <w:rPr>
          <w:rFonts w:ascii="Times New Roman" w:hAnsi="Times New Roman"/>
          <w:color w:val="000000"/>
        </w:rPr>
        <w:t>Başarılı bir öğretmenin öğrencilerinin de başarılı olacağını, diğer sorunların zamanla halledilebileceğini, önemli olanın öğretmenin idealist olması gerektiğini belirtti. Gayret ve devamlılığın başarıyı sürdürmede en önemli etkenlerden biri olduğunu vurguladı. Büyük bir heyecanla başlanan işlerin anca aynı heyecanla devam ettirilerek olumlu sonuçlanacağını belirtti.</w:t>
      </w:r>
    </w:p>
    <w:p w14:paraId="2759BAEE" w14:textId="77777777" w:rsidR="008C13AA" w:rsidRPr="009B5132" w:rsidRDefault="008C13AA" w:rsidP="008C13AA">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Fen ve Teknoloji Öğretmeni</w:t>
      </w:r>
      <w:r>
        <w:rPr>
          <w:rFonts w:ascii="Times New Roman" w:hAnsi="Times New Roman"/>
          <w:color w:val="000000"/>
        </w:rPr>
        <w:t xml:space="preserve"> </w:t>
      </w:r>
      <w:r w:rsidRPr="009B5132">
        <w:rPr>
          <w:rFonts w:ascii="Times New Roman" w:hAnsi="Times New Roman"/>
          <w:color w:val="000000"/>
        </w:rPr>
        <w:t xml:space="preserve">başarının çok okumaktan geçtiğini, okumayan, kitap okumayan, sadece ders kitaplarıyla yetinen öğrencilerin hiçbir zaman yeterince başarılı olamayacaklarını; kitap okuma konusunda öğrencilerin teşvik edilmesi gerektiğini belirtti. </w:t>
      </w:r>
    </w:p>
    <w:p w14:paraId="38651002" w14:textId="77777777" w:rsidR="008C13AA" w:rsidRPr="009B5132" w:rsidRDefault="008C13AA" w:rsidP="008C13AA">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Okuma ve anlamanın yeterince gelişmezse, sayısal derslere de sekte vurmasına kesin gözüyle bakılmasının gereği üzerinde durdu. Ödev yapma sorumluluğunun yeterince gelişmediğini, bu konuda ailelerden mutlak desteğin gereği üzerinde durdu.</w:t>
      </w:r>
    </w:p>
    <w:p w14:paraId="1823E483" w14:textId="77777777" w:rsidR="008C13AA" w:rsidRPr="009B5132" w:rsidRDefault="008C13AA" w:rsidP="008C13AA">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 xml:space="preserve">Din kültürü ve Ahlak Bilgisi Öğretmeni, Başarıyı artırmada davranış özelliklerinin, manevi değerlerine sahip çıkmanın, ahlak seviyesinin yeterli düzeyde tutulmasının gereği üzerinde fikir belirtti. Maneviyatına sahip çıkmayanın maddi başarılarıyla çok da ilgili olmayacağını ifade ederek, bu konunun ayrı bir önemde olduğunu bildirdi. </w:t>
      </w:r>
    </w:p>
    <w:p w14:paraId="34022984" w14:textId="77777777" w:rsidR="008C13AA" w:rsidRDefault="008C13AA" w:rsidP="008C13AA">
      <w:pPr>
        <w:shd w:val="clear" w:color="auto" w:fill="FFFFFF"/>
        <w:spacing w:before="120" w:after="60" w:line="240" w:lineRule="auto"/>
        <w:ind w:firstLine="708"/>
        <w:jc w:val="both"/>
        <w:rPr>
          <w:rFonts w:ascii="Times New Roman" w:hAnsi="Times New Roman"/>
        </w:rPr>
      </w:pPr>
      <w:r w:rsidRPr="009B5132">
        <w:rPr>
          <w:rFonts w:ascii="Times New Roman" w:hAnsi="Times New Roman"/>
        </w:rPr>
        <w:t>Görsel Sanatlar Öğretmeni, başarıda</w:t>
      </w:r>
      <w:r w:rsidRPr="0063104E">
        <w:rPr>
          <w:rFonts w:ascii="Times New Roman" w:hAnsi="Times New Roman"/>
        </w:rPr>
        <w:t xml:space="preserve"> disiplin, tertip, düzen ve planlı çalışmanın önemini belirtti. Öğrencilere planlı ve doğru çalışma yöntemlerinin öğretilerek, rehberlik çalışmalarının bu hususta fırsat bilinmesi ve en iyi şekilde yapıl</w:t>
      </w:r>
      <w:r>
        <w:rPr>
          <w:rFonts w:ascii="Times New Roman" w:hAnsi="Times New Roman"/>
        </w:rPr>
        <w:t>masının önemli olduğunu söyledi.</w:t>
      </w:r>
    </w:p>
    <w:p w14:paraId="51FF8212" w14:textId="77777777" w:rsidR="008C13AA" w:rsidRPr="009B5132" w:rsidRDefault="008C13AA" w:rsidP="008C13AA">
      <w:pPr>
        <w:shd w:val="clear" w:color="auto" w:fill="FFFFFF"/>
        <w:spacing w:before="120" w:after="60" w:line="240" w:lineRule="auto"/>
        <w:ind w:firstLine="708"/>
        <w:jc w:val="both"/>
        <w:rPr>
          <w:rFonts w:ascii="Times New Roman" w:hAnsi="Times New Roman"/>
        </w:rPr>
      </w:pPr>
      <w:r>
        <w:rPr>
          <w:rFonts w:ascii="Times New Roman" w:hAnsi="Times New Roman"/>
        </w:rPr>
        <w:t>Öğrencilerin sorumluluk alma, araç-gereç ve ödev konusunda hassas olması için rehberlik faaliyetlerinin üzerinde yeterince durulması gerektiği yönünde fikir sundu. Bunun dışında; paylaşma, iletişim kurma, soyut düşünme, becerilerini geliştirme adına her öğrencinin başarılı-başarısız ayrımı yapmadan, maddi-manevi şekilde desteklenmesinin gereğini belirtti.</w:t>
      </w:r>
    </w:p>
    <w:p w14:paraId="522DD391"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431A3226"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5- ZARARLI ALIŞKANLIKLAR VE BİLİNÇLENME</w:t>
      </w:r>
    </w:p>
    <w:p w14:paraId="5F02B8CA" w14:textId="77777777" w:rsidR="008C13AA" w:rsidRPr="0063104E" w:rsidRDefault="008C13AA" w:rsidP="008C13AA">
      <w:pPr>
        <w:shd w:val="clear" w:color="auto" w:fill="FFFFFF"/>
        <w:spacing w:after="0" w:line="240" w:lineRule="auto"/>
        <w:jc w:val="both"/>
        <w:rPr>
          <w:rFonts w:ascii="Times New Roman" w:hAnsi="Times New Roman"/>
          <w:color w:val="000000"/>
        </w:rPr>
      </w:pPr>
      <w:r w:rsidRPr="0063104E">
        <w:rPr>
          <w:rFonts w:ascii="Times New Roman" w:hAnsi="Times New Roman"/>
          <w:b/>
          <w:bCs/>
          <w:color w:val="000000"/>
        </w:rPr>
        <w:t> </w:t>
      </w:r>
    </w:p>
    <w:p w14:paraId="0678072F" w14:textId="77777777" w:rsidR="008C13AA" w:rsidRPr="00DE73D3" w:rsidRDefault="008C13AA" w:rsidP="008C13AA">
      <w:pPr>
        <w:shd w:val="clear" w:color="auto" w:fill="FFFFFF"/>
        <w:spacing w:after="0" w:line="240" w:lineRule="auto"/>
        <w:ind w:firstLine="708"/>
        <w:jc w:val="both"/>
        <w:rPr>
          <w:rFonts w:ascii="Times New Roman" w:hAnsi="Times New Roman"/>
          <w:color w:val="000000"/>
        </w:rPr>
      </w:pPr>
      <w:r w:rsidRPr="00DE73D3">
        <w:rPr>
          <w:rFonts w:ascii="Times New Roman" w:hAnsi="Times New Roman"/>
          <w:color w:val="000000"/>
        </w:rPr>
        <w:t>Beden Eğitimi Öğretmeni, günümüzde zararlı içeceklerin ilköğretime kadar indiği, bu yüzden öğretmenlerin bu konuda çok duyarlı olmaları gerektiği, periyodik olarak öğrencilerin uyarılıp aydınlatılmaları gerektiği görüşü ortaya çıktı. Özellikle sigara, alkol ve uyuşturucunun zararlarının öğrencilere sürekli olarak anlatılması kararlaştırıldı. Zararlı maddelere meyilli olan öğrencilerin tespit edilip erkenden olumsuz durumların önüne geçileceği söylendi.</w:t>
      </w:r>
    </w:p>
    <w:p w14:paraId="45B85BD5"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Bunlar dışında sağlıklı olmayan içecekler sınıfında tüketimi azaltma yolunda öğrencilere rehberlik edilmesi gerektiğini belirtti. Çocukların tükettiği gıdalarda hangi maddelerin kullanıldığı, son kullanma tarihi vb. özelliklere öğrencinin dikkatinin çekilmesi gerektiği konusunda fikir beyan etti. Sağlıklı beden ve buna bağlı gelişimin ruhsal ve zihinsel yapıyı da olumlu etkileyeceğinin altını çizdi.</w:t>
      </w:r>
    </w:p>
    <w:p w14:paraId="4CA7D85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w:t>
      </w:r>
    </w:p>
    <w:p w14:paraId="5E2352E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0C3044D5"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lastRenderedPageBreak/>
        <w:t xml:space="preserve">6- OKUL – VELİ İŞBİRLİĞİ </w:t>
      </w:r>
    </w:p>
    <w:p w14:paraId="32CD5BD9" w14:textId="77777777" w:rsidR="008C13AA" w:rsidRPr="0063104E" w:rsidRDefault="008C13AA" w:rsidP="008C13AA">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 </w:t>
      </w:r>
    </w:p>
    <w:p w14:paraId="0B495DB7" w14:textId="77777777" w:rsidR="008C13AA" w:rsidRPr="0063104E"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 xml:space="preserve">Velilerle aralıklı ve sürekli olarak yapılan görüşmelerin öğrencide ilgilenilme duygusu ve sorumluluk alma davranışlarında olumlu katkısının </w:t>
      </w:r>
      <w:proofErr w:type="gramStart"/>
      <w:r>
        <w:rPr>
          <w:rFonts w:ascii="Times New Roman" w:hAnsi="Times New Roman"/>
          <w:color w:val="000000"/>
        </w:rPr>
        <w:t>inkar</w:t>
      </w:r>
      <w:proofErr w:type="gramEnd"/>
      <w:r>
        <w:rPr>
          <w:rFonts w:ascii="Times New Roman" w:hAnsi="Times New Roman"/>
          <w:color w:val="000000"/>
        </w:rPr>
        <w:t xml:space="preserve"> edilemez olduğunu belirten rehberlik öğretmeni;</w:t>
      </w:r>
      <w:r w:rsidRPr="0063104E">
        <w:rPr>
          <w:rFonts w:ascii="Times New Roman" w:hAnsi="Times New Roman"/>
          <w:color w:val="000000"/>
        </w:rPr>
        <w:t xml:space="preserve"> </w:t>
      </w:r>
      <w:r>
        <w:rPr>
          <w:rFonts w:ascii="Times New Roman" w:hAnsi="Times New Roman"/>
          <w:color w:val="000000"/>
        </w:rPr>
        <w:t>ö</w:t>
      </w:r>
      <w:r w:rsidRPr="0063104E">
        <w:rPr>
          <w:rFonts w:ascii="Times New Roman" w:hAnsi="Times New Roman"/>
          <w:color w:val="000000"/>
        </w:rPr>
        <w:t xml:space="preserve">ğretmenin göstereceği fedakârlığın fazlasıyla veliden beklenmesi gerektiğini ifade etti. </w:t>
      </w:r>
    </w:p>
    <w:p w14:paraId="189CECB5" w14:textId="77777777" w:rsidR="008C13AA" w:rsidRDefault="008C13AA" w:rsidP="008C13AA">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İş</w:t>
      </w:r>
      <w:r w:rsidR="00800EBC">
        <w:rPr>
          <w:rFonts w:ascii="Times New Roman" w:hAnsi="Times New Roman"/>
          <w:color w:val="000000"/>
        </w:rPr>
        <w:t xml:space="preserve"> </w:t>
      </w:r>
      <w:r>
        <w:rPr>
          <w:rFonts w:ascii="Times New Roman" w:hAnsi="Times New Roman"/>
          <w:color w:val="000000"/>
        </w:rPr>
        <w:t xml:space="preserve">birliği </w:t>
      </w:r>
      <w:r w:rsidRPr="0063104E">
        <w:rPr>
          <w:rFonts w:ascii="Times New Roman" w:hAnsi="Times New Roman"/>
          <w:color w:val="000000"/>
        </w:rPr>
        <w:t>sağlanmasını</w:t>
      </w:r>
      <w:r>
        <w:rPr>
          <w:rFonts w:ascii="Times New Roman" w:hAnsi="Times New Roman"/>
          <w:color w:val="000000"/>
        </w:rPr>
        <w:t>n</w:t>
      </w:r>
      <w:r w:rsidRPr="0063104E">
        <w:rPr>
          <w:rFonts w:ascii="Times New Roman" w:hAnsi="Times New Roman"/>
          <w:color w:val="000000"/>
        </w:rPr>
        <w:t xml:space="preserve"> başarıyı olumlu yönde arttıracağını belirten Türkçe Öğretmeni; öğretmenin tek başına başarı sağlamasının yeterli olmayacağını, velilerinin de üzerlerine düşen vazifeleri yapmaları gerektiğini, bu konuda velilerin pasif kaldıklarını, veli toplantılarında bu konunun velilere </w:t>
      </w:r>
      <w:r>
        <w:rPr>
          <w:rFonts w:ascii="Times New Roman" w:hAnsi="Times New Roman"/>
          <w:color w:val="000000"/>
        </w:rPr>
        <w:t>iletilmesi gerektiğini söyledi.</w:t>
      </w:r>
    </w:p>
    <w:p w14:paraId="57318A35" w14:textId="77777777" w:rsidR="008C13AA" w:rsidRPr="0063104E" w:rsidRDefault="008C13AA" w:rsidP="008C13AA">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Sınıf ve okul bazında yapılan toplantılara rağbetin az olduğu, katılıma ulaşılamadığı durumlarda, telefon ve mesaj yoluyla velilere öğrenci hakkında bilgilerin iletilmesi gerektiğini savundu.</w:t>
      </w:r>
      <w:r w:rsidRPr="0063104E">
        <w:rPr>
          <w:rFonts w:ascii="Times New Roman" w:hAnsi="Times New Roman"/>
          <w:b/>
          <w:bCs/>
          <w:color w:val="000000"/>
        </w:rPr>
        <w:t> </w:t>
      </w:r>
    </w:p>
    <w:p w14:paraId="229004C6"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 xml:space="preserve">7- ŞUBE ÖĞRETMENLERİ ARASINDAKİ İŞBİRLİĞİ </w:t>
      </w:r>
    </w:p>
    <w:p w14:paraId="0A13DA87"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36B3222B"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Şube öğretmenlerinin herhangi bir konu ortaya çıktığında, bireysel kararlara başvurmadan evvel, ortak bir şekilde küçük toplantılar düzenleyerek sağlam kararlar alıp buna süreklilik gösterecek şekilde uyması gerektiğini belirten matematik öğretmeni, bu sayede şube öğretmenler arasındaki kopukluğun da önüne geçilebileceğini belirtti.</w:t>
      </w:r>
    </w:p>
    <w:p w14:paraId="11329D25"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w:t>
      </w:r>
      <w:r w:rsidR="00800EBC">
        <w:rPr>
          <w:rFonts w:ascii="Times New Roman" w:hAnsi="Times New Roman"/>
          <w:color w:val="000000"/>
        </w:rPr>
        <w:t xml:space="preserve"> </w:t>
      </w:r>
      <w:r>
        <w:rPr>
          <w:rFonts w:ascii="Times New Roman" w:hAnsi="Times New Roman"/>
          <w:color w:val="000000"/>
        </w:rPr>
        <w:t>birliğinin zorunluluğuna dikkat çekti.</w:t>
      </w:r>
    </w:p>
    <w:p w14:paraId="5DC35FE5"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2B42AAA9"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8- Eğitim ve Öğretim Yılı Genelgesi Kapsamındaki Uygulamaların Değerlendirilmesi</w:t>
      </w:r>
    </w:p>
    <w:p w14:paraId="3799E066"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25427C14"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Millî Eğitim Bakanlığının 2026/70 sayılı “2026-2027 Eğitim ve Öğretim Yılına İlişkin İş ve İşlemler” konulu Genelge’sinde yer alan hususların birinci dönemdeki uygulanma durumu değerlendirildi. Velilerden zorunlu ücret ve materyal talep edilmediği, Bakanlıkça hazırlananlar dışında deneme ve tarama sınavı uygulanmadığı belirtildi. .........., ikinci dönemde de aynı esasların korunacağını; tören, kutlama ve yıl sonu etkinliklerinin pedagojik ve etik ilkeler gözetilerek aileye ek mali yük getirmeyecek biçimde planlanacağını ifade etti. Yılın “Maarifin Kalbinde Oyun” teması kapsamında birinci dönemde yürütülen oyun ve hareket etkinliklerinin öğrencilerin akran ilişkilerini ve derse katılımını olumlu etkilediği, bu çalışmaların ikinci dönemde de sürdürüleceği belirtildi.</w:t>
      </w:r>
    </w:p>
    <w:p w14:paraId="029EC8A3"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w:t>
      </w:r>
      <w:r w:rsidR="00800EBC">
        <w:rPr>
          <w:rFonts w:ascii="Times New Roman" w:hAnsi="Times New Roman"/>
          <w:color w:val="000000"/>
        </w:rPr>
        <w:t xml:space="preserve"> </w:t>
      </w:r>
      <w:r>
        <w:rPr>
          <w:rFonts w:ascii="Times New Roman" w:hAnsi="Times New Roman"/>
          <w:color w:val="000000"/>
        </w:rPr>
        <w:t>birliğinin zorunluluğuna dikkat çekti.</w:t>
      </w:r>
    </w:p>
    <w:p w14:paraId="2083BFA0"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95B2F9F"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9- Öğrenme Eksiklerinin Telafisi ve Destekleme Çalışmaları</w:t>
      </w:r>
    </w:p>
    <w:p w14:paraId="3A3ED714"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17CDFEE6"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 xml:space="preserve">Birinci dönem sonuçları öğrenci ve ders bazında incelenerek tamamlanamayan öğrenme çıktıları belirlendi. Öğretmenler, eksiklerin büyük ölçüde ön öğrenme yetersizliğinden ve düzenli çalışma alışkanlığının kurulamamasından kaynaklandığını ifade ettiler. İkinci dönemde bu eksiklerin ders içinde planlı tekrar, kısa uygulama çalışmaları ve destekleme kursları yoluyla giderilmesi benimsendi. Bakanlıkça hazırlananlar dışında deneme ve tarama sınavı uygulanmayacağı için değerlendirmenin öğretmenlerce hazırlanan süreç odaklı ölçme araçlarıyla yapılacağı; sınav sonrası madde analizleriyle eksik kalan konuların belirleneceği </w:t>
      </w:r>
      <w:r>
        <w:rPr>
          <w:rFonts w:ascii="Times New Roman" w:hAnsi="Times New Roman"/>
          <w:color w:val="000000"/>
        </w:rPr>
        <w:lastRenderedPageBreak/>
        <w:t>kararlaştırıldı. Desteğe ihtiyaç duyan öğrencilerin velileriyle randevu sistemi üzerinden ayrıca görüşülmesi uygun görüldü.</w:t>
      </w:r>
    </w:p>
    <w:p w14:paraId="54B86EDB"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w:t>
      </w:r>
      <w:r w:rsidR="00800EBC">
        <w:rPr>
          <w:rFonts w:ascii="Times New Roman" w:hAnsi="Times New Roman"/>
          <w:color w:val="000000"/>
        </w:rPr>
        <w:t xml:space="preserve"> </w:t>
      </w:r>
      <w:r>
        <w:rPr>
          <w:rFonts w:ascii="Times New Roman" w:hAnsi="Times New Roman"/>
          <w:color w:val="000000"/>
        </w:rPr>
        <w:t>birliğinin zorunluluğuna dikkat çekti.</w:t>
      </w:r>
    </w:p>
    <w:p w14:paraId="4281B554"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05163554"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10- Cep Telefonu Uygulaması ve Dijital Esenlik Çalışmalarının Değerlendirilmesi</w:t>
      </w:r>
    </w:p>
    <w:p w14:paraId="40089AE0"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252A6888"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Ders saatlerinde sınıfta cep telefonu bulundurulmaması uygulamasının birinci dönemdeki sonuçları değerlendirildi. Uygulamanın sınıf içindeki dikkati ve derse ayrılan süreyi olumlu etkilediği, öğretmenlerin de ders sırasında cep telefonu kullanmadığı belirtildi. Uygulamanın bütün derslerde aynı tutarlılıkla sürdürülmesi gerektiği vurgulandı. Duygu ve değer temelli dijital esenlik çalışmaları kapsamında ikinci dönemde ekran süresinin yönetimi, güvenli internet kullanımı, dijital mahremiyet ve siber zorbalıkla baş etme konularının rehberlik saatleriyle ilişkilendirilerek sürdürülmesi; derste kullanılacak dijital içeriklerin yenilenen EBA ve Bakanlıkça sağlanan güvenilir kaynaklardan seçilmesi benimsendi.</w:t>
      </w:r>
    </w:p>
    <w:p w14:paraId="66F8E51F"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w:t>
      </w:r>
      <w:r w:rsidR="00800EBC">
        <w:rPr>
          <w:rFonts w:ascii="Times New Roman" w:hAnsi="Times New Roman"/>
          <w:color w:val="000000"/>
        </w:rPr>
        <w:t xml:space="preserve"> </w:t>
      </w:r>
      <w:r>
        <w:rPr>
          <w:rFonts w:ascii="Times New Roman" w:hAnsi="Times New Roman"/>
          <w:color w:val="000000"/>
        </w:rPr>
        <w:t>birliğinin zorunluluğuna dikkat çekti.</w:t>
      </w:r>
    </w:p>
    <w:p w14:paraId="757ACD8B"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032C544C"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11- BEP ve Destek Eğitim Odası Uygulamalarının Gözden Geçirilmesi</w:t>
      </w:r>
    </w:p>
    <w:p w14:paraId="56AA9264"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68BEFBAA"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Kaynaştırma/bütünleştirme yoluyla eğitimine devam eden öğrenciler için hazırlanan bireyselleştirilmiş eğitim programlarının birinci dönemdeki uygulama sonuçları görüşüldü. Öğretmenler, yönergelerin sadeleştirilmesi, görevin basamaklandırılması, görsel destek kullanımı ve ek süre gibi uyarlamaların öğrencilerin derse katılımını artırdığını belirttiler. Destek eğitim odası çalışmalarının ders programıyla uyumlu yürütülmesi, öğrencinin sınıftan kopmasına yol açmayacak biçimde planlanması gerektiği ifade edildi. İkinci dönemde BEP hedeflerinin gözden geçirilerek gerçekleşme durumuna göre güncellenmesi ve velilerle randevu sistemi üzerinden düzenli bilgi paylaşımı yapılması kararlaştırıldı.</w:t>
      </w:r>
    </w:p>
    <w:p w14:paraId="01C9AAD6"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w:t>
      </w:r>
      <w:r w:rsidR="00800EBC">
        <w:rPr>
          <w:rFonts w:ascii="Times New Roman" w:hAnsi="Times New Roman"/>
          <w:color w:val="000000"/>
        </w:rPr>
        <w:t xml:space="preserve"> </w:t>
      </w:r>
      <w:r>
        <w:rPr>
          <w:rFonts w:ascii="Times New Roman" w:hAnsi="Times New Roman"/>
          <w:color w:val="000000"/>
        </w:rPr>
        <w:t>birliğinin zorunluluğuna dikkat çekti.</w:t>
      </w:r>
    </w:p>
    <w:p w14:paraId="30AB93CF"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41522B4B"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12- DİLEK VE TEMENNİLER</w:t>
      </w:r>
    </w:p>
    <w:p w14:paraId="0853A47B" w14:textId="77777777" w:rsidR="008C13AA" w:rsidRDefault="008C13AA" w:rsidP="008C13AA">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Gündem maddeleri görüşüldü, </w:t>
      </w:r>
      <w:r>
        <w:rPr>
          <w:rFonts w:ascii="Times New Roman" w:hAnsi="Times New Roman"/>
          <w:color w:val="000000"/>
        </w:rPr>
        <w:t xml:space="preserve">sınıf öğretmeni; </w:t>
      </w:r>
      <w:r w:rsidRPr="0063104E">
        <w:rPr>
          <w:rFonts w:ascii="Times New Roman" w:hAnsi="Times New Roman"/>
          <w:color w:val="000000"/>
        </w:rPr>
        <w:t xml:space="preserve">daha iyi ve mükemmeli yakalamak, başarıya ulaşmak, Atatürk İlke ve İnkılâpları doğrultusunda bir eğitim-öğretim yapmak </w:t>
      </w:r>
      <w:r>
        <w:rPr>
          <w:rFonts w:ascii="Times New Roman" w:hAnsi="Times New Roman"/>
          <w:color w:val="000000"/>
        </w:rPr>
        <w:t>amacı doğrultusunda çalışılması temennisini sundu, hassasiyetlerin farkında olup sorun çözmede birlikte hareket edilmesini arzuladığını belirtti.</w:t>
      </w:r>
    </w:p>
    <w:p w14:paraId="0BD9BA0F" w14:textId="77777777" w:rsidR="008C13AA" w:rsidRDefault="008C13AA" w:rsidP="008C13AA">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Birlikte hareket ve çalışmanın harcanan gücü aza indirip olumlu sonuçları hızlı ve doğru şekilde ortaya çıkaracağını belirtti.</w:t>
      </w:r>
    </w:p>
    <w:p w14:paraId="3AC38DD8" w14:textId="77777777" w:rsidR="008C13AA" w:rsidRDefault="008C13AA" w:rsidP="008C13AA">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Kurul b</w:t>
      </w:r>
      <w:r w:rsidRPr="0063104E">
        <w:rPr>
          <w:rFonts w:ascii="Times New Roman" w:hAnsi="Times New Roman"/>
          <w:color w:val="000000"/>
        </w:rPr>
        <w:t>aşkanı</w:t>
      </w:r>
      <w:r>
        <w:rPr>
          <w:rFonts w:ascii="Times New Roman" w:hAnsi="Times New Roman"/>
          <w:color w:val="000000"/>
        </w:rPr>
        <w:t xml:space="preserve"> .........., .......... </w:t>
      </w:r>
      <w:r w:rsidRPr="0063104E">
        <w:rPr>
          <w:rFonts w:ascii="Times New Roman" w:hAnsi="Times New Roman"/>
          <w:color w:val="000000"/>
        </w:rPr>
        <w:t xml:space="preserve">eğitim öğretim yılının </w:t>
      </w:r>
      <w:r>
        <w:rPr>
          <w:rFonts w:ascii="Times New Roman" w:hAnsi="Times New Roman"/>
          <w:color w:val="000000"/>
        </w:rPr>
        <w:t xml:space="preserve">2. döneminin </w:t>
      </w:r>
      <w:r w:rsidRPr="0063104E">
        <w:rPr>
          <w:rFonts w:ascii="Times New Roman" w:hAnsi="Times New Roman"/>
          <w:color w:val="000000"/>
        </w:rPr>
        <w:t xml:space="preserve">tüm öğretmen ve öğrencilere iyi geçmesi temennisi ile toplantıyı kapattı. </w:t>
      </w:r>
    </w:p>
    <w:p w14:paraId="7B255A60" w14:textId="77777777" w:rsidR="005E558A" w:rsidRDefault="005E558A">
      <w:r>
        <w:br w:type="page"/>
      </w:r>
    </w:p>
    <w:p w14:paraId="63091CF1"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6FA8445B" w14:textId="77777777" w:rsidR="005E558A" w:rsidRPr="008C7100" w:rsidRDefault="005E558A" w:rsidP="005E558A">
      <w:pPr>
        <w:spacing w:after="0" w:line="276" w:lineRule="auto"/>
        <w:jc w:val="both"/>
        <w:rPr>
          <w:rFonts w:ascii="Times New Roman" w:eastAsia="Times New Roman" w:hAnsi="Times New Roman" w:cs="Times New Roman"/>
          <w:kern w:val="0"/>
          <w:lang w:eastAsia="tr-TR"/>
          <w14:ligatures w14:val="none"/>
        </w:rPr>
      </w:pPr>
    </w:p>
    <w:p w14:paraId="25534C19"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1- Ders içi etkinliklerin sayı ve çeşitliliği yüksek tutularak, öğrenci merkezli eğitim sistemi en iyi şekilde uygulanacak.</w:t>
      </w:r>
    </w:p>
    <w:p w14:paraId="079B2A6F"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2- Okulun mevcut varlığı mümkün olduğunca tam kapasite kullanılacak: Öğrencilerin kütüphane, laboratuvar, toplantı salonu, panolar gibi eğitim alanlarını daha fazla kullanmaları sağlanacak.</w:t>
      </w:r>
    </w:p>
    <w:p w14:paraId="66B7A583"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3- Türkçeyi en iyi şekilde kullanmaları için öğrencilere gerekli bilgi ve davranışlar kazandırılacak.</w:t>
      </w:r>
    </w:p>
    <w:p w14:paraId="2E556D7B"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4- Okul araç ve gereçlerini kullanma konusunda sorumluluk ve bilinç vermede veli, öğretmen, yönetim olarak birlikte hareket edilecek.</w:t>
      </w:r>
    </w:p>
    <w:p w14:paraId="1E55C7D3"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5- Düşük katılımlarla sürdürülen veli toplantıları belli aralıklarla yapılmaya devam edecek. Öğrenciler hakkında diğer bilgiler velilere ulaştırılacak. Daha fazla ilgi ve destek gerektiren öğrencilere gereken ilgi gösterilecek.</w:t>
      </w:r>
    </w:p>
    <w:p w14:paraId="5BDFAFB5"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6- Kitap okuma, anlama, dinleme, yorumlama, derin düşünme, hayal kurma becerilerinin geliştirilmesi için görüşülen yöntemler kullanılacak.</w:t>
      </w:r>
    </w:p>
    <w:p w14:paraId="2F64AC97"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7- Sosyal ve kültürel etkinliklere katılımın sağlanması için gerekli tanıtımlar yapılacak. Bu tür faaliyetler duyurulacak. Katılımın artması adına teşvik ve ödüllendirme sistemine başvurulacak.</w:t>
      </w:r>
    </w:p>
    <w:p w14:paraId="443DDDAB"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8- Yer yer test uygulamaları yapılacak. Ders içi tekrar testleri ve çalışma kâğıtları aksatılmayacak.</w:t>
      </w:r>
    </w:p>
    <w:p w14:paraId="146DC789"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9- Öğrencilere planlı çalışmanın önemi anlatılacak. Ders çalışma programı için okul rehber öğretmeninde gerekli yardım istenecek. </w:t>
      </w:r>
    </w:p>
    <w:p w14:paraId="528C8126"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10- Öğrencilerin gıda tüketim alışkanlıkları konusunda bilinçlendirme çalışmaları yapılacak.</w:t>
      </w:r>
    </w:p>
    <w:p w14:paraId="7343795A"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11- Eğitim ve öğretim yılı genelgesinde yer alan esasların ikinci dönemde de korunmasına; yılın “Maarifin Kalbinde Oyun” teması kapsamındaki oyun ve hareket etkinliklerinin sürdürülmesine karar verildi.</w:t>
      </w:r>
    </w:p>
    <w:p w14:paraId="7E9356C5"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12- Birinci dönemde tespit edilen öğrenme eksiklerinin ikinci dönemde ders içi telafi ve destekleme çalışmalarıyla giderilmesine; değerlendirmenin öğretmenlerce hazırlanan süreç odaklı ölçme araçlarıyla yapılmasına karar verildi.</w:t>
      </w:r>
    </w:p>
    <w:p w14:paraId="7574C51D"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13- Cep telefonu uygulamasının ikinci dönemde de bütün derslerde aynı tutarlılıkla sürdürülmesine; dijital esenlik çalışmalarının rehberlik saatleriyle ilişkilendirilerek devam ettirilmesine karar verildi.</w:t>
      </w:r>
    </w:p>
    <w:p w14:paraId="1BBAEBFD" w14:textId="77777777" w:rsidR="008C13AA" w:rsidRPr="008C7100" w:rsidRDefault="008C13AA" w:rsidP="008C13AA">
      <w:pPr>
        <w:shd w:val="clear" w:color="auto" w:fill="FFFFFF"/>
        <w:spacing w:before="120" w:after="60" w:line="240" w:lineRule="auto"/>
        <w:ind w:left="720" w:hanging="360"/>
        <w:jc w:val="both"/>
        <w:rPr>
          <w:rFonts w:ascii="Times New Roman" w:hAnsi="Times New Roman"/>
          <w:color w:val="000000"/>
        </w:rPr>
      </w:pPr>
      <w:r w:rsidRPr="008C7100">
        <w:rPr>
          <w:rFonts w:ascii="Times New Roman" w:hAnsi="Times New Roman"/>
          <w:color w:val="000000"/>
        </w:rPr>
        <w:t>14- Bireyselleştirilmiş eğitim programlarının ikinci dönem başında gözden geçirilerek güncellenmesine; destek eğitim odası çalışmalarının ders programıyla uyumlu planlanmasına ve velilerle düzenli bilgi paylaşımı yapılmasına karar verildi.</w:t>
      </w:r>
    </w:p>
    <w:p w14:paraId="6CFC0586" w14:textId="77777777" w:rsidR="008C13AA" w:rsidRPr="005E558A" w:rsidRDefault="008C13AA" w:rsidP="005E558A">
      <w:pPr>
        <w:spacing w:after="0" w:line="276" w:lineRule="auto"/>
        <w:jc w:val="both"/>
        <w:rPr>
          <w:rFonts w:ascii="Times New Roman" w:eastAsia="Times New Roman" w:hAnsi="Times New Roman" w:cs="Times New Roman"/>
          <w:kern w:val="0"/>
          <w:lang w:eastAsia="tr-TR"/>
          <w14:ligatures w14:val="none"/>
        </w:rPr>
      </w:pPr>
    </w:p>
    <w:p w14:paraId="1B6CE3DD"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EF2752" w14:paraId="58E3F08F" w14:textId="77777777" w:rsidTr="00EF2752">
        <w:trPr>
          <w:trHeight w:val="442"/>
        </w:trPr>
        <w:tc>
          <w:tcPr>
            <w:tcW w:w="2694" w:type="dxa"/>
          </w:tcPr>
          <w:p w14:paraId="54ABFFCF" w14:textId="77777777" w:rsidR="00EF2752" w:rsidRDefault="00EF2752" w:rsidP="002E40A5"/>
        </w:tc>
        <w:tc>
          <w:tcPr>
            <w:tcW w:w="2268" w:type="dxa"/>
          </w:tcPr>
          <w:p w14:paraId="65818BED" w14:textId="77777777" w:rsidR="00EF2752" w:rsidRDefault="00EF2752" w:rsidP="002E40A5"/>
        </w:tc>
        <w:tc>
          <w:tcPr>
            <w:tcW w:w="1843" w:type="dxa"/>
          </w:tcPr>
          <w:p w14:paraId="35E1FA3C" w14:textId="77777777" w:rsidR="00EF2752" w:rsidRDefault="00EF2752" w:rsidP="002E40A5"/>
        </w:tc>
      </w:tr>
      <w:tr w:rsidR="00EF2752" w14:paraId="05967A08" w14:textId="77777777" w:rsidTr="00EF2752">
        <w:trPr>
          <w:trHeight w:val="418"/>
        </w:trPr>
        <w:tc>
          <w:tcPr>
            <w:tcW w:w="2694" w:type="dxa"/>
          </w:tcPr>
          <w:p w14:paraId="3B908B92" w14:textId="77777777" w:rsidR="00EF2752" w:rsidRDefault="00EF2752" w:rsidP="002E40A5"/>
        </w:tc>
        <w:tc>
          <w:tcPr>
            <w:tcW w:w="2268" w:type="dxa"/>
          </w:tcPr>
          <w:p w14:paraId="33472FEA" w14:textId="77777777" w:rsidR="00EF2752" w:rsidRDefault="00EF2752" w:rsidP="002E40A5"/>
        </w:tc>
        <w:tc>
          <w:tcPr>
            <w:tcW w:w="1843" w:type="dxa"/>
          </w:tcPr>
          <w:p w14:paraId="4D05EF9C" w14:textId="77777777" w:rsidR="00EF2752" w:rsidRDefault="00EF2752" w:rsidP="002E40A5"/>
        </w:tc>
      </w:tr>
    </w:tbl>
    <w:p w14:paraId="78D43262" w14:textId="77777777" w:rsidR="008C7100" w:rsidRDefault="008C7100" w:rsidP="008C7100">
      <w:r>
        <w:br w:type="page"/>
      </w:r>
    </w:p>
    <w:p w14:paraId="7F9DE39E" w14:textId="77777777" w:rsidR="008C7100" w:rsidRPr="005E558A" w:rsidRDefault="008C7100" w:rsidP="008C7100">
      <w:pPr>
        <w:spacing w:after="0" w:line="240" w:lineRule="auto"/>
        <w:jc w:val="center"/>
        <w:rPr>
          <w:rFonts w:ascii="Times New Roman" w:eastAsia="Times New Roman" w:hAnsi="Times New Roman" w:cs="Times New Roman"/>
          <w:kern w:val="0"/>
          <w:lang w:eastAsia="tr-TR"/>
          <w14:ligatures w14:val="none"/>
        </w:rPr>
      </w:pPr>
    </w:p>
    <w:tbl>
      <w:tblPr>
        <w:tblW w:w="10341"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06"/>
        <w:gridCol w:w="4492"/>
        <w:gridCol w:w="1843"/>
      </w:tblGrid>
      <w:tr w:rsidR="008C7100" w:rsidRPr="005E558A" w14:paraId="1CC24184" w14:textId="77777777" w:rsidTr="002E40A5">
        <w:trPr>
          <w:trHeight w:val="525"/>
        </w:trPr>
        <w:tc>
          <w:tcPr>
            <w:tcW w:w="4006" w:type="dxa"/>
            <w:noWrap/>
            <w:vAlign w:val="center"/>
            <w:hideMark/>
          </w:tcPr>
          <w:p w14:paraId="673214B7" w14:textId="77777777" w:rsidR="008C7100" w:rsidRPr="005E558A" w:rsidRDefault="008C7100"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492" w:type="dxa"/>
            <w:noWrap/>
            <w:vAlign w:val="center"/>
            <w:hideMark/>
          </w:tcPr>
          <w:p w14:paraId="0751951D" w14:textId="77777777" w:rsidR="008C7100" w:rsidRPr="005E558A" w:rsidRDefault="008C7100"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1843" w:type="dxa"/>
            <w:noWrap/>
            <w:vAlign w:val="center"/>
            <w:hideMark/>
          </w:tcPr>
          <w:p w14:paraId="5FD22AD6" w14:textId="77777777" w:rsidR="008C7100" w:rsidRPr="005E558A" w:rsidRDefault="008C7100"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8C7100" w:rsidRPr="005E558A" w14:paraId="13724080" w14:textId="77777777" w:rsidTr="002E40A5">
        <w:trPr>
          <w:trHeight w:val="415"/>
        </w:trPr>
        <w:tc>
          <w:tcPr>
            <w:tcW w:w="4006" w:type="dxa"/>
            <w:noWrap/>
            <w:vAlign w:val="center"/>
            <w:hideMark/>
          </w:tcPr>
          <w:p w14:paraId="63581C66"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TÜRKÇE</w:t>
            </w:r>
          </w:p>
        </w:tc>
        <w:tc>
          <w:tcPr>
            <w:tcW w:w="4492" w:type="dxa"/>
            <w:noWrap/>
            <w:vAlign w:val="center"/>
          </w:tcPr>
          <w:p w14:paraId="46465EC7"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4AEDD73"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0EF2ED5B" w14:textId="77777777" w:rsidTr="002E40A5">
        <w:trPr>
          <w:trHeight w:val="399"/>
        </w:trPr>
        <w:tc>
          <w:tcPr>
            <w:tcW w:w="4006" w:type="dxa"/>
            <w:noWrap/>
            <w:vAlign w:val="center"/>
          </w:tcPr>
          <w:p w14:paraId="21211910"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MATEMATİK</w:t>
            </w:r>
          </w:p>
        </w:tc>
        <w:tc>
          <w:tcPr>
            <w:tcW w:w="4492" w:type="dxa"/>
            <w:noWrap/>
            <w:vAlign w:val="center"/>
          </w:tcPr>
          <w:p w14:paraId="0DCB34E3"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7B8932D"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6DDABB10" w14:textId="77777777" w:rsidTr="002E40A5">
        <w:trPr>
          <w:trHeight w:val="327"/>
        </w:trPr>
        <w:tc>
          <w:tcPr>
            <w:tcW w:w="4006" w:type="dxa"/>
            <w:noWrap/>
            <w:vAlign w:val="center"/>
            <w:hideMark/>
          </w:tcPr>
          <w:p w14:paraId="188884E4"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FEN BİLİMLERİ</w:t>
            </w:r>
          </w:p>
        </w:tc>
        <w:tc>
          <w:tcPr>
            <w:tcW w:w="4492" w:type="dxa"/>
            <w:noWrap/>
            <w:vAlign w:val="center"/>
          </w:tcPr>
          <w:p w14:paraId="485EE795"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BE72747"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2F15B7C5" w14:textId="77777777" w:rsidTr="002E40A5">
        <w:trPr>
          <w:trHeight w:val="403"/>
        </w:trPr>
        <w:tc>
          <w:tcPr>
            <w:tcW w:w="4006" w:type="dxa"/>
            <w:noWrap/>
            <w:vAlign w:val="center"/>
            <w:hideMark/>
          </w:tcPr>
          <w:p w14:paraId="7B4740C8"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SOSYAL BİLGİLER</w:t>
            </w:r>
          </w:p>
        </w:tc>
        <w:tc>
          <w:tcPr>
            <w:tcW w:w="4492" w:type="dxa"/>
            <w:noWrap/>
            <w:vAlign w:val="center"/>
          </w:tcPr>
          <w:p w14:paraId="778D2F1D"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E55727A"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42E62C21" w14:textId="77777777" w:rsidTr="002E40A5">
        <w:trPr>
          <w:trHeight w:val="416"/>
        </w:trPr>
        <w:tc>
          <w:tcPr>
            <w:tcW w:w="4006" w:type="dxa"/>
            <w:noWrap/>
            <w:vAlign w:val="center"/>
            <w:hideMark/>
          </w:tcPr>
          <w:p w14:paraId="6F37C75F"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DİN KÜLTÜRÜ VE AHLAK BİLGİSİ</w:t>
            </w:r>
          </w:p>
        </w:tc>
        <w:tc>
          <w:tcPr>
            <w:tcW w:w="4492" w:type="dxa"/>
            <w:noWrap/>
            <w:vAlign w:val="center"/>
          </w:tcPr>
          <w:p w14:paraId="49E87A4D"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6A8C04C"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1EF63DE0" w14:textId="77777777" w:rsidTr="002E40A5">
        <w:trPr>
          <w:trHeight w:val="409"/>
        </w:trPr>
        <w:tc>
          <w:tcPr>
            <w:tcW w:w="4006" w:type="dxa"/>
            <w:noWrap/>
            <w:vAlign w:val="center"/>
            <w:hideMark/>
          </w:tcPr>
          <w:p w14:paraId="1337C608"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İNGİLİZCE</w:t>
            </w:r>
          </w:p>
        </w:tc>
        <w:tc>
          <w:tcPr>
            <w:tcW w:w="4492" w:type="dxa"/>
            <w:noWrap/>
            <w:vAlign w:val="center"/>
          </w:tcPr>
          <w:p w14:paraId="5DB4E4CA"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FBA08F3"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78B5C7B7" w14:textId="77777777" w:rsidTr="002E40A5">
        <w:trPr>
          <w:trHeight w:val="415"/>
        </w:trPr>
        <w:tc>
          <w:tcPr>
            <w:tcW w:w="4006" w:type="dxa"/>
            <w:noWrap/>
            <w:vAlign w:val="center"/>
            <w:hideMark/>
          </w:tcPr>
          <w:p w14:paraId="67B08DEB"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GÖRSEL SANATLAR</w:t>
            </w:r>
          </w:p>
        </w:tc>
        <w:tc>
          <w:tcPr>
            <w:tcW w:w="4492" w:type="dxa"/>
            <w:noWrap/>
            <w:vAlign w:val="center"/>
          </w:tcPr>
          <w:p w14:paraId="7B415E83"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5D3C83F"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2928489E" w14:textId="77777777" w:rsidTr="002E40A5">
        <w:trPr>
          <w:trHeight w:val="420"/>
        </w:trPr>
        <w:tc>
          <w:tcPr>
            <w:tcW w:w="4006" w:type="dxa"/>
            <w:noWrap/>
            <w:vAlign w:val="center"/>
            <w:hideMark/>
          </w:tcPr>
          <w:p w14:paraId="70BBA579"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BEDEN EĞİTİMİ VE SPOR</w:t>
            </w:r>
          </w:p>
        </w:tc>
        <w:tc>
          <w:tcPr>
            <w:tcW w:w="4492" w:type="dxa"/>
            <w:noWrap/>
            <w:vAlign w:val="center"/>
          </w:tcPr>
          <w:p w14:paraId="69C805AC"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98E74EC"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6E0A5E5A" w14:textId="77777777" w:rsidTr="002E40A5">
        <w:trPr>
          <w:trHeight w:val="413"/>
        </w:trPr>
        <w:tc>
          <w:tcPr>
            <w:tcW w:w="4006" w:type="dxa"/>
            <w:noWrap/>
            <w:vAlign w:val="center"/>
            <w:hideMark/>
          </w:tcPr>
          <w:p w14:paraId="0976A8CC"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MÜZİK</w:t>
            </w:r>
          </w:p>
        </w:tc>
        <w:tc>
          <w:tcPr>
            <w:tcW w:w="4492" w:type="dxa"/>
            <w:noWrap/>
            <w:vAlign w:val="center"/>
          </w:tcPr>
          <w:p w14:paraId="283653F5"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73F9A2C"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C7100" w:rsidRPr="005E558A" w14:paraId="5B42B2EA" w14:textId="77777777" w:rsidTr="002E40A5">
        <w:trPr>
          <w:trHeight w:val="413"/>
        </w:trPr>
        <w:tc>
          <w:tcPr>
            <w:tcW w:w="4006" w:type="dxa"/>
            <w:noWrap/>
            <w:vAlign w:val="center"/>
            <w:hideMark/>
          </w:tcPr>
          <w:p w14:paraId="1ED290C4"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BİLİŞİM </w:t>
            </w:r>
            <w:r w:rsidRPr="005E558A">
              <w:rPr>
                <w:rFonts w:ascii="Arial" w:eastAsia="Times New Roman" w:hAnsi="Arial" w:cs="Arial"/>
                <w:color w:val="000000"/>
                <w:kern w:val="0"/>
                <w:sz w:val="22"/>
                <w:szCs w:val="22"/>
                <w:lang w:eastAsia="tr-TR"/>
                <w14:ligatures w14:val="none"/>
              </w:rPr>
              <w:t>TEKNOLOJİ</w:t>
            </w:r>
            <w:r>
              <w:rPr>
                <w:rFonts w:ascii="Arial" w:eastAsia="Times New Roman" w:hAnsi="Arial" w:cs="Arial"/>
                <w:color w:val="000000"/>
                <w:kern w:val="0"/>
                <w:sz w:val="22"/>
                <w:szCs w:val="22"/>
                <w:lang w:eastAsia="tr-TR"/>
                <w14:ligatures w14:val="none"/>
              </w:rPr>
              <w:t>LERİ</w:t>
            </w:r>
            <w:r w:rsidRPr="005E558A">
              <w:rPr>
                <w:rFonts w:ascii="Arial" w:eastAsia="Times New Roman" w:hAnsi="Arial" w:cs="Arial"/>
                <w:color w:val="000000"/>
                <w:kern w:val="0"/>
                <w:sz w:val="22"/>
                <w:szCs w:val="22"/>
                <w:lang w:eastAsia="tr-TR"/>
                <w14:ligatures w14:val="none"/>
              </w:rPr>
              <w:t xml:space="preserve"> VE </w:t>
            </w:r>
            <w:r>
              <w:rPr>
                <w:rFonts w:ascii="Arial" w:eastAsia="Times New Roman" w:hAnsi="Arial" w:cs="Arial"/>
                <w:color w:val="000000"/>
                <w:kern w:val="0"/>
                <w:sz w:val="22"/>
                <w:szCs w:val="22"/>
                <w:lang w:eastAsia="tr-TR"/>
                <w14:ligatures w14:val="none"/>
              </w:rPr>
              <w:t>YAZILIM</w:t>
            </w:r>
          </w:p>
        </w:tc>
        <w:tc>
          <w:tcPr>
            <w:tcW w:w="4492" w:type="dxa"/>
            <w:noWrap/>
            <w:vAlign w:val="center"/>
          </w:tcPr>
          <w:p w14:paraId="0F08829A"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548707CA"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r>
      <w:tr w:rsidR="008C7100" w:rsidRPr="005E558A" w14:paraId="30BFCD0A" w14:textId="77777777" w:rsidTr="002E40A5">
        <w:trPr>
          <w:trHeight w:val="419"/>
        </w:trPr>
        <w:tc>
          <w:tcPr>
            <w:tcW w:w="4006" w:type="dxa"/>
            <w:noWrap/>
            <w:vAlign w:val="center"/>
            <w:hideMark/>
          </w:tcPr>
          <w:p w14:paraId="28D68F61" w14:textId="77777777" w:rsidR="008C7100" w:rsidRPr="005E558A" w:rsidRDefault="008C7100"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OKUL </w:t>
            </w:r>
            <w:r w:rsidRPr="005E558A">
              <w:rPr>
                <w:rFonts w:ascii="Arial" w:eastAsia="Times New Roman" w:hAnsi="Arial" w:cs="Arial"/>
                <w:color w:val="000000"/>
                <w:kern w:val="0"/>
                <w:sz w:val="22"/>
                <w:szCs w:val="22"/>
                <w:lang w:eastAsia="tr-TR"/>
                <w14:ligatures w14:val="none"/>
              </w:rPr>
              <w:t>REHBER ÖĞRETMEN</w:t>
            </w:r>
            <w:r>
              <w:rPr>
                <w:rFonts w:ascii="Arial" w:eastAsia="Times New Roman" w:hAnsi="Arial" w:cs="Arial"/>
                <w:color w:val="000000"/>
                <w:kern w:val="0"/>
                <w:sz w:val="22"/>
                <w:szCs w:val="22"/>
                <w:lang w:eastAsia="tr-TR"/>
                <w14:ligatures w14:val="none"/>
              </w:rPr>
              <w:t>İ</w:t>
            </w:r>
          </w:p>
        </w:tc>
        <w:tc>
          <w:tcPr>
            <w:tcW w:w="4492" w:type="dxa"/>
            <w:noWrap/>
            <w:vAlign w:val="center"/>
          </w:tcPr>
          <w:p w14:paraId="4A4743F2"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B066E3C" w14:textId="77777777" w:rsidR="008C7100" w:rsidRPr="005E558A" w:rsidRDefault="008C7100"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bl>
    <w:p w14:paraId="4929B8EC" w14:textId="77777777" w:rsidR="008C7100" w:rsidRDefault="008C7100" w:rsidP="008C7100">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Pr>
          <w:rFonts w:ascii="Arial" w:eastAsia="Times New Roman" w:hAnsi="Arial" w:cs="Arial"/>
          <w:kern w:val="0"/>
          <w:lang w:eastAsia="tr-TR"/>
          <w14:ligatures w14:val="none"/>
        </w:rPr>
        <w:br/>
      </w:r>
      <w:r>
        <w:rPr>
          <w:rFonts w:ascii="Arial" w:eastAsia="Times New Roman" w:hAnsi="Arial" w:cs="Arial"/>
          <w:kern w:val="0"/>
          <w:lang w:eastAsia="tr-TR"/>
          <w14:ligatures w14:val="none"/>
        </w:rPr>
        <w:br/>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EF2752" w:rsidRPr="00E318C1" w14:paraId="7586BA8F" w14:textId="77777777" w:rsidTr="00897F85">
        <w:trPr>
          <w:trHeight w:val="442"/>
        </w:trPr>
        <w:tc>
          <w:tcPr>
            <w:tcW w:w="11058" w:type="dxa"/>
          </w:tcPr>
          <w:p w14:paraId="23BBC524" w14:textId="77777777" w:rsidR="00EF2752" w:rsidRPr="00E318C1" w:rsidRDefault="00EF2752" w:rsidP="00897F85">
            <w:pPr>
              <w:rPr>
                <w:sz w:val="24"/>
                <w:szCs w:val="24"/>
              </w:rPr>
            </w:pPr>
            <w:r>
              <w:rPr>
                <w:sz w:val="24"/>
                <w:szCs w:val="24"/>
              </w:rPr>
              <w:t>…</w:t>
            </w:r>
          </w:p>
        </w:tc>
      </w:tr>
      <w:tr w:rsidR="00EF2752" w:rsidRPr="00E318C1" w14:paraId="171F68A0" w14:textId="77777777" w:rsidTr="00897F85">
        <w:trPr>
          <w:trHeight w:val="418"/>
        </w:trPr>
        <w:tc>
          <w:tcPr>
            <w:tcW w:w="11058" w:type="dxa"/>
          </w:tcPr>
          <w:p w14:paraId="4CB000E6" w14:textId="77777777" w:rsidR="00EF2752" w:rsidRPr="00EC65C8" w:rsidRDefault="00EF2752" w:rsidP="00897F85">
            <w:pPr>
              <w:rPr>
                <w:b/>
                <w:bCs/>
                <w:sz w:val="24"/>
                <w:szCs w:val="24"/>
              </w:rPr>
            </w:pPr>
            <w:r w:rsidRPr="00EC65C8">
              <w:rPr>
                <w:b/>
                <w:bCs/>
                <w:sz w:val="24"/>
                <w:szCs w:val="24"/>
              </w:rPr>
              <w:t xml:space="preserve">Sınıf Rehber Öğretmeni                                                            </w:t>
            </w:r>
          </w:p>
        </w:tc>
      </w:tr>
      <w:tr w:rsidR="00EF2752" w:rsidRPr="00EC65C8" w14:paraId="59224047" w14:textId="77777777" w:rsidTr="00897F85">
        <w:trPr>
          <w:trHeight w:val="418"/>
        </w:trPr>
        <w:tc>
          <w:tcPr>
            <w:tcW w:w="11058" w:type="dxa"/>
          </w:tcPr>
          <w:p w14:paraId="2AFD7946" w14:textId="77777777" w:rsidR="00EF2752" w:rsidRPr="00EC65C8" w:rsidRDefault="00EF2752" w:rsidP="00897F85">
            <w:pPr>
              <w:jc w:val="center"/>
            </w:pPr>
            <w:r>
              <w:rPr>
                <w:sz w:val="24"/>
                <w:szCs w:val="24"/>
              </w:rPr>
              <w:t xml:space="preserve">                                                                                                                     …</w:t>
            </w:r>
          </w:p>
        </w:tc>
      </w:tr>
    </w:tbl>
    <w:p w14:paraId="1208D96F" w14:textId="77777777" w:rsidR="00EF2752" w:rsidRPr="00EC65C8" w:rsidRDefault="00EF2752" w:rsidP="00EF2752">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788A318A" w14:textId="77777777" w:rsidR="00EF2752" w:rsidRPr="001079F8" w:rsidRDefault="00EF2752" w:rsidP="00EF2752">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EF2752" w:rsidRPr="001079F8" w14:paraId="309DBAFE" w14:textId="77777777" w:rsidTr="00897F85">
        <w:trPr>
          <w:trHeight w:val="331"/>
        </w:trPr>
        <w:tc>
          <w:tcPr>
            <w:tcW w:w="2812" w:type="dxa"/>
          </w:tcPr>
          <w:p w14:paraId="689B8081" w14:textId="77777777" w:rsidR="00EF2752" w:rsidRPr="001079F8" w:rsidRDefault="00EF2752" w:rsidP="00897F85">
            <w:pPr>
              <w:jc w:val="center"/>
              <w:rPr>
                <w:b/>
                <w:sz w:val="24"/>
                <w:szCs w:val="24"/>
              </w:rPr>
            </w:pPr>
            <w:r w:rsidRPr="001079F8">
              <w:rPr>
                <w:b/>
                <w:sz w:val="24"/>
                <w:szCs w:val="24"/>
              </w:rPr>
              <w:t>UYGUNDUR</w:t>
            </w:r>
          </w:p>
        </w:tc>
      </w:tr>
      <w:tr w:rsidR="00EF2752" w:rsidRPr="001079F8" w14:paraId="6D057245" w14:textId="77777777" w:rsidTr="00897F85">
        <w:trPr>
          <w:trHeight w:val="320"/>
        </w:trPr>
        <w:tc>
          <w:tcPr>
            <w:tcW w:w="2812" w:type="dxa"/>
          </w:tcPr>
          <w:p w14:paraId="2E1B6BDB" w14:textId="77777777" w:rsidR="00EF2752" w:rsidRPr="001079F8" w:rsidRDefault="00EF2752" w:rsidP="00897F85">
            <w:pPr>
              <w:jc w:val="center"/>
              <w:rPr>
                <w:b/>
                <w:sz w:val="24"/>
                <w:szCs w:val="24"/>
              </w:rPr>
            </w:pPr>
            <w:r>
              <w:rPr>
                <w:bCs/>
                <w:sz w:val="24"/>
                <w:szCs w:val="24"/>
              </w:rPr>
              <w:t>…</w:t>
            </w:r>
            <w:r>
              <w:rPr>
                <w:b/>
                <w:bCs/>
                <w:sz w:val="24"/>
                <w:szCs w:val="24"/>
              </w:rPr>
              <w:br/>
            </w:r>
            <w:r>
              <w:rPr>
                <w:b/>
                <w:bCs/>
                <w:sz w:val="24"/>
                <w:szCs w:val="24"/>
              </w:rPr>
              <w:br/>
            </w:r>
          </w:p>
        </w:tc>
      </w:tr>
      <w:tr w:rsidR="00EF2752" w:rsidRPr="001079F8" w14:paraId="11E4542B" w14:textId="77777777" w:rsidTr="00897F85">
        <w:trPr>
          <w:trHeight w:val="331"/>
        </w:trPr>
        <w:tc>
          <w:tcPr>
            <w:tcW w:w="2812" w:type="dxa"/>
          </w:tcPr>
          <w:p w14:paraId="04FDA660" w14:textId="77777777" w:rsidR="00EF2752" w:rsidRPr="001079F8" w:rsidRDefault="00EF2752" w:rsidP="00897F85">
            <w:pPr>
              <w:jc w:val="center"/>
              <w:rPr>
                <w:b/>
                <w:sz w:val="24"/>
                <w:szCs w:val="24"/>
              </w:rPr>
            </w:pPr>
            <w:r>
              <w:rPr>
                <w:sz w:val="24"/>
                <w:szCs w:val="24"/>
              </w:rPr>
              <w:t>…</w:t>
            </w:r>
          </w:p>
        </w:tc>
      </w:tr>
      <w:tr w:rsidR="00EF2752" w:rsidRPr="001079F8" w14:paraId="15FA7128" w14:textId="77777777" w:rsidTr="00897F85">
        <w:trPr>
          <w:trHeight w:val="486"/>
        </w:trPr>
        <w:tc>
          <w:tcPr>
            <w:tcW w:w="2812" w:type="dxa"/>
          </w:tcPr>
          <w:p w14:paraId="7F7DBE4C" w14:textId="77777777" w:rsidR="00EF2752" w:rsidRPr="001079F8" w:rsidRDefault="00EF2752" w:rsidP="00897F85">
            <w:pPr>
              <w:jc w:val="center"/>
              <w:rPr>
                <w:b/>
                <w:sz w:val="24"/>
                <w:szCs w:val="24"/>
              </w:rPr>
            </w:pPr>
            <w:r w:rsidRPr="001079F8">
              <w:rPr>
                <w:b/>
                <w:sz w:val="24"/>
                <w:szCs w:val="24"/>
              </w:rPr>
              <w:t>Okul Müdürü</w:t>
            </w:r>
          </w:p>
        </w:tc>
      </w:tr>
    </w:tbl>
    <w:p w14:paraId="1AAD1857" w14:textId="77777777" w:rsidR="008C7100" w:rsidRPr="005E558A" w:rsidRDefault="008C7100" w:rsidP="008C7100">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7D8B760D" w14:textId="77777777" w:rsidR="008C7100" w:rsidRPr="005E558A" w:rsidRDefault="008C7100" w:rsidP="008C7100">
      <w:pPr>
        <w:spacing w:after="0" w:line="240" w:lineRule="auto"/>
        <w:rPr>
          <w:rFonts w:ascii="Times New Roman" w:eastAsia="Times New Roman" w:hAnsi="Times New Roman" w:cs="Times New Roman"/>
          <w:kern w:val="0"/>
          <w:lang w:eastAsia="tr-TR"/>
          <w14:ligatures w14:val="none"/>
        </w:rPr>
      </w:pPr>
    </w:p>
    <w:p w14:paraId="6A3CD69E" w14:textId="77777777" w:rsidR="008C7100" w:rsidRDefault="008C7100" w:rsidP="008C7100"/>
    <w:p w14:paraId="3B025C04" w14:textId="77777777" w:rsidR="008C7100" w:rsidRDefault="008C7100" w:rsidP="008C7100"/>
    <w:p w14:paraId="60790114" w14:textId="77777777" w:rsidR="00311366" w:rsidRDefault="00311366"/>
    <w:p w14:paraId="1D2B374E" w14:textId="77777777" w:rsidR="00E73FB4" w:rsidRDefault="00E73FB4"/>
    <w:sectPr w:rsidR="00E73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1"/>
  </w:num>
  <w:num w:numId="2" w16cid:durableId="1349143299">
    <w:abstractNumId w:val="0"/>
  </w:num>
  <w:num w:numId="3" w16cid:durableId="653335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31E06"/>
    <w:rsid w:val="00096285"/>
    <w:rsid w:val="000E29A2"/>
    <w:rsid w:val="001F7DF7"/>
    <w:rsid w:val="00311366"/>
    <w:rsid w:val="00410D88"/>
    <w:rsid w:val="004374E8"/>
    <w:rsid w:val="005E558A"/>
    <w:rsid w:val="006A0D4A"/>
    <w:rsid w:val="00776487"/>
    <w:rsid w:val="007B0316"/>
    <w:rsid w:val="00800EBC"/>
    <w:rsid w:val="008C13AA"/>
    <w:rsid w:val="008C5ECA"/>
    <w:rsid w:val="008C7100"/>
    <w:rsid w:val="008E4CEF"/>
    <w:rsid w:val="009A7990"/>
    <w:rsid w:val="009F68E8"/>
    <w:rsid w:val="00B43BF5"/>
    <w:rsid w:val="00DB4DEA"/>
    <w:rsid w:val="00E0242E"/>
    <w:rsid w:val="00E73FB4"/>
    <w:rsid w:val="00EF2752"/>
    <w:rsid w:val="00FF4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655F"/>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FF4A6F"/>
    <w:pPr>
      <w:spacing w:after="0" w:line="240" w:lineRule="auto"/>
    </w:pPr>
    <w:rPr>
      <w:rFonts w:ascii="Calibri" w:eastAsia="Times New Roman" w:hAnsi="Calibri" w:cs="Times New Roman"/>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2400</Words>
  <Characters>13683</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sok5</vt:lpstr>
    </vt:vector>
  </TitlesOfParts>
  <Manager>okan gültekin</Manager>
  <Company>ingilizceciyiz.com</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2026-10-12T20:46:00Z</dcterms:created>
  <dcterms:modified xsi:type="dcterms:W3CDTF">2026-10-12T20:57:00Z</dcterms:modified>
  <cp:category>şök</cp:category>
  <dc:identifier>358710ea-ab85-4b0a-b99d-41b6524f20d9</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358710ea-ab85-4b0a-b99d-41b6524f20d9</vt:lpwstr>
  </property>
  <property fmtid="{D5CDD505-2E9C-101B-9397-08002B2CF9AE}" pid="3" name="PlanKolayRelativePath">
    <vt:lpwstr>toplanti/sok/donem2/sok5.docx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