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COĞRAFYA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Astronomi Kökenli Ekstrem Doğa Olayları
Meteoroloji Kökenli Ekstrem Doğa Olayları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 Doğa olaylarının ekstrem durumlarını ve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Gelecekte, doğal sistemlerdeki değişimlerin canlı yaşamı üzerindeki olası sonuçlarına vurgu
yapılır.
b) Çölleşme ve çölleşmeye karşı alınması gereken önlemler üzerinde durulur.
c) Kyoto Protokolü’ne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Jeoloji Ve Jeomorfoloji Kökenli Ekstrem Doğa Olayları
Doğa Ve Değişim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 Doğa olaylarının ekstrem durumlarını ve etkilerini açıklar.
12.1.2. Doğal sistemlerdeki değişimlerle ilgili geleceğe yönelik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Gelecekte, doğal sistemlerdeki değişimlerin canlı yaşamı üzerindeki olası sonuçlarına vurgu
yapılır.
b) Çölleşme ve çölleşmeye karşı alınması gereken önlemler üzerinde durulur.
c) Kyoto Protokolü’ne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İklim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 Doğal sistemlerdeki değişimlerle ilgili geleceğe yönelik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Gelecekte, doğal sistemlerdeki değişimlerin canlı yaşamı üzerindeki olası sonuçlarına vurgu
yapılır.
b) Çölleşme ve çölleşmeye karşı alınması gereken önlemler üzerinde durulur.
c) Kyoto Protokolü’ne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Faaliyetlerin Sosyal Ve Kültürel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12.2.1.Bir bölgedeki baskın ekonomik faaliyet türünü sosyal ve kültürel hayata etkileri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sanayi, hizmet gibi ekonomik faaliyetlerin, sosyal ve kültürel hayata olan etkilerine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Şehirleşme, Sanayi Ve Göç İlişkisinin Toplumsal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Şehirleşme, göç ve sanayileşme ilişkisini toplumsal etkileri açısından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Şehir hayatı içerisinde, birlikte yaşamanın gereği olarak öz denetimin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Geleceğin Dünyası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 Nüfus, yerleşme ve ekonomik faaliyetlerde gelecekte olabilecek değişimlerle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değişimler ve doğa ilişkisine ait örneklerden yararlanılarak doğa ve uzayın kullanımına
ait değerlendirmelere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Geleceğin Dünyası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 Nüfus, yerleşme ve ekonomik faaliyetlerde gelecekte olabilecek değişimlerle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değişimler ve doğa ilişkisine ait örneklerden yararlanılarak doğa ve uzayın kullanımına
ait değerlendirmelere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İşlevsel Bölgeleri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 Ülkemizdeki işlevsel bölgeleri özelliklerine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İşlevsel bölgenin tanımına ve hangi kriterlere göre belirlendiğine yer verilir.
b) İşlevsel bölgelerin oluşturulma gerekçelerine yer verilir.
c) Türkiye İstatistik Kurumu, Karayolları Genel Müdürlüğü, Devlet Su İşleri Genel Müdürlüğü, Devlet
Meteoroloji İşleri Genel Müdürlüğü, Orman Genel Müdürlüklerine ait işlevsel bölge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Bölgesel Kalkınma Projeleri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 Türkiye’deki bölgesel kalkınma projelerini ekonomik, sosyal ve kültürel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Kalkınma projelerinin gerekçeleri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Bölgesel Kalkınma Projeleri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 Türkiye’deki bölgesel kalkınma projelerini ekonomik, sosyal ve kültürel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Kalkınma projelerinin gerekçeleri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Hizmet Sektörünün Türkiye Ekonomisine Etkisi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12.2.6. Hizmet sektörünün Türkiye’nin ekonomik kalkınmasıyla olan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Ulaşım, ticaret ve turizm sektörlerine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Ulaşımı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12.2.7. Ulaşım sisteminin gelişiminde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Ulaşım Sistemlerinin Yerleşme Ve Ekonomik Faaliyetlere Etkisi
Türkiye’de Ulaşım Sistemlerinin Gelişi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12.2.8. Ulaşım ağları ile yerleşme ve ekonomik faaliyetler arasında ilişki kurar.
12.2.9. Türkiye’deki ulaşım sisteminin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Ulaşım Sistemlerinin Gelişimi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12.2.9. Türkiye’deki ulaşım sisteminin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statistiki veriler ve grafiklerden yararlanarak ulaşım sistemindeki gelişmelerin ülkemiz için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Ticareti Ve Ticaret Bölgeleri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12.2.10. Dünya ticaret merkezleri ve ağlarını küresel ekonomideki yerleri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Avrupa Birliği, Kuzey Amerika Serbest Ticaret Bölgesi, Güney Ortak Pazarı ve Uzak Doğu Ticaret
Bölgesi’ne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Ticaret Merkezleri Ve Ticari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Türkiye’deki ticaret merkezlerinin ticarete konu olan ürünlere ve akış yönlerine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Ticaret uygulamalarına yer verilerek e-ticarette siber güvenliğin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Tarihi Ticaret Yolları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12.2.12. Tarihî ticaret yollarını Türkiye'nin konumu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İpek ve baharat yollarına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Dış Ticareti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12.2.13. Türkiye’nin dış ticaretini ve dünya pazarlarındaki yerini ticarete konu olan ürünler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Ticarete konu olan ürünler ve ticaretin Türkiye ekonomisindeki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Dış Ticareti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12.2.13. Türkiye’nin dış ticaretini ve dünya pazarlarındaki yerini ticarete konu olan ürünler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Ticarete konu olan ürünler ve ticaretin Türkiye ekonomisindeki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Doğal Ve Kültürel Sembollerin Mekanla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12.2.14. Türkiye'deki doğal ve kültürel sembollerin mekânla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Türkiye'deki doğal ve kültürel sembollerin mekân algısına olan etkisine yer verilir.
b) Türkiye’nin dünya miras listesinde yer alan doğal varlıklar ile şehirleri sembolize eden doğal ve
kültürel değerlere yer verilir.
c) Coğrafi işaret kavramı ve Türkiye’deki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Doğal Ve Kültürel Sembollerin Mekanla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12.2.14. Türkiye'deki doğal ve kültürel sembollerin mekânla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Türkiye'deki doğal ve kültürel sembollerin mekân algısına olan etkisine yer verilir.
b) Türkiye’nin dünya miras listesinde yer alan doğal varlıklar ile şehirleri sembolize eden doğal ve
kültürel değerlere yer verilir.
c) Coğrafi işaret kavramı ve Türkiye’deki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Kültürel Mirası
Coğrafi İşaretler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12.2.14. Türkiye'deki doğal ve kültürel sembollerin mekânla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Türkiye'deki doğal ve kültürel sembollerin mekân algısına olan etkisine yer verilir.
b) Türkiye’nin dünya miras listesinde yer alan doğal varlıklar ile şehirleri sembolize eden doğal ve
kültürel değerlere yer verilir.
c) Coğrafi işaret kavramı ve Türkiye’deki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Turizm Potansiyeli Ve Varlıkları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12.2.15. Türkiye’nin turizm potansiyelini ve varlıklarını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Turizm Potansiyeli Ve Varlıkları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12.2.15. Türkiye’nin turizm potansiyelini ve varlıklarını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Turizm Politikaları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12.2.16.Türkiye’nin turizm politikalarını çevresel, kültürel ve ekonomik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turizmdeki yeri diğer ülkelerle karşılaştırılarak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BEŞERÎ SİSTEMLER
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Turizmin Türkiye Ekonomisindeki Yeri
Kıtaların Ve Okyanusların Önemindeki Değişmeler
Ülkelerin Konumunun Küresel Ve Bölgesel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12.2.17. Turizmin Türkiye ekonomisindeki yerini değerlendirir.
12.3.1. Kıtaların ve okyanusların konumsal önemindeki değişimi örneklerle açıklar.
12.3.2. Ülkelerin konumunun bölgesel ve küresel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Tarihsel süreçte kıtaların ve okyanusların konumsal önemini etkileyen faktörlere ve değişimine
yer verilir.
b) Coğrafi keşiflerle birlikte sömürgeciliğe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Jeopolitik Konumu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 Ülkelerin konumunun bölgesel ve küresel etkilerini değerlendirir.
12.3.3. Tarihsel süreçte Türkiye’nin jeopolitik konumunu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Kıbrıs’ın, Türkiye’nin jeopolitik konumuna olan etkisine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Jeopolitik Konumunun Bölgesel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 Türkiye’nin içinde yer aldığı jeopolitik bölgelerle olan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Ülkemizin bölgesel ve küresel bağlantılar açısından önemli bir ulaşım merkezi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 Havzası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 Türk kültür bölgeleri ile ülkemiz arasındaki tarihî ve kültürel bağları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 havzamızı oluşturan Türkistan, Kafkasya, Balkanlar, Ortadoğu ve Kuzey Afrika ile ülkemiz
arasındaki tarihî ve kültürel etkileşime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Teknolojik Gelişmelerin Kültürel Ve Ekonomik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 Teknolojik gelişmelerin, bölgeler ve ülkeler arası kültürel ve ekonomik etkileşimdeki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Gelişmişlik Seviyesinin Belirlenmesinde Etkili Olan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12.3.7. Ülkelerin gelişmişlik seviyelerinin belirlenmesinde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Ülkelerin gelişiminde inovasyon, girişimcilik ve dijitalleşmenin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Gelişmiş Ve Gelişmekte Olan Ülkelerin Ekonomik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12.3.8. Gelişmiş ve gelişmekte olan ülkelerin ekonomik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Gelişmiş ve gelişmekte olan ülkelerin farklı gelişmişliklerinin nedenleri üzerinde durulur.
b) Gayrisafi Millî Hasıla ve İnsani Gelişme Endeksi (İGE) gibi gelişmişlik ölçütlerinden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Ülkelerin Bölgesel Ve Küresel Ölçekte Doğal Kaynak Potansiyeli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12.3.9. Ülkelerin bölgesel ve küresel ilişkilerini doğal kaynak potansiyeli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kaynaklar üzerinde, küresel güçlerin ekonomik ve siyasi etkilerine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Güzergahları Ve Etkileri
Enerji Koridoru Türkiye
Çatışma Bölgeleri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12.3.10. Dünyadaki başlıca enerji nakil hatlarının bölge ve ülkelere etkisini açıklar.
12.3.11.Ülkeler arasında sorun oluşturan mekânsal unsurları günümüz çatışma alanlarıyla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enerji koridoru olma özelliğine değinilir.
Sınır aşan sular sorunu dünyadan ve Türkiye’den örneklerle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ÇEVRE</w:t>
            </w:r>
            <w:bookmarkStart w:id="0" w:name="_GoBack"/>
            <w:bookmarkEnd w:id="0"/>
            <w:r>
              <w:rPr>
                <w:rFonts w:ascii="Calibri" w:hAnsi="Calibri" w:cs="Calibri"/>
                <w:color w:val="000000"/>
                <w:sz w:val="13"/>
                <w:szCs w:val="13"/>
                <w:lang w:val="en-US"/>
              </w:rPr>
              <w:t xml:space="preserv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Çevrenin Sınırlılığı
Çevre Politikaları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 Doğal çevrenin sınırlılığını açıklar.
12.4.2. Farklı gelişmişlik düzeyine sahip ülkelerin çevre sorunlarının önlenmesine yönelik politika ve uygulamalarını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Beslenme halkası ve taşıma kapasitesi kavramları üzerinde durulur.
b) Sınırlı kaynak, tükenebilirlik, aşırı baskı, çevre sorunu ve doğayla uyumlu kalkınma
(sürdürülebilir kalkınma) kavramlarının ilişkilendirilmesi sağlanır.
Çevre sorunlarının önlenmesinde insana düşen sorumluluğa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Çevresel Örgütler Ve Çevre Anlaşmaları
Ortak Doğal Ve Kültürel Mirasa Yönelik Tehditler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 Çevresel örgüt ve anlaşmaların çevre yönetimi ve korunmasına etkilerini açıklar.
12.4.4. Ortak doğal ve kültürel mirasa yönelik tehditleri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ve kültürel mirasa yönelik tehditlere karşı duyarlı olmanın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5350CF4"/>
    <w:rsid w:val="717656C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2023-08-30T20:58:40Z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24D78AFAF81E41ECAB9AA3E8EDC8B3F4</vt:lpwstr>
  </property>
</Properties>
</file>