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7</w:t>
      </w:r>
      <w:r>
        <w:rPr>
          <w:lang w:val="tr-TR"/>
        </w:rPr>
        <w:t xml:space="preserve">. SINIF </w:t>
      </w:r>
      <w:r>
        <w:rPr>
          <w:rFonts w:hint="default"/>
          <w:lang w:val="tr-TR"/>
        </w:rPr>
        <w:t>TEMEL DİNİ BİLGİLER (İSLAM-2)</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Allah’a (c.c.)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2.1.1. Allah’a (c.c.) karşı ahlaki sorumluluklarını yerine getirmeye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Allah’a (c.c.) Karşı Ahlaki Sorumluluklarımız                                                                                                                                                                 2. Peygamberimize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2.1.1. Allah’a (c.c.) karşı ahlaki sorumluluklarını yerine getirmeye özen gösterir                                                                                                            2.1.2. Peygamberimize karşı ahlaki sorumluluklarını yerine getirmede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Peygamberimize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2.1.2. Peygamberimize karşı ahlaki sorumluluklarını yerine getirmede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2.1.3. Kur’an-ı Kerim’e karşı ahlaki sorumluluklarını davranışlarına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2.1.3. Kur’an-ı Kerim’e karşı ahlaki sorumluluklarını davranışlarına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Topluma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2.1.4. Topluma karşı ahlaki sorumluluklarını yerine getirmeye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Topluma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2.1.4. Topluma karşı ahlaki sorumluluklarını yerine getirmeye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2.1.5. Esmâ-i Hüsnâ’dan el- Azîz, er-Rahman, es-Selam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2.1.5. Esmâ-i Hüsnâ’dan el- Azîz, er-Rahman, es-Selam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Temizlik İmanın Yarısıdır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2.2.1. İslam’ın temizliğe verdiği önemi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Temizlik İmanın Yarısıdır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2.2.1. İslam’ın temizliğe verdiği önemi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Temizlik Çeşitleri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2.2.2. Temizlik çeşitlerini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Maddi temizlik (necasetten taharet),
Hükmi temizlik (hadesten taharet),
Manevi temizlik (kalbin kötülüklerden arındırılması) konuları öğrenci düzeyine
göre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Temizlik Çeşitleri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2.2.2. Temizlik çeşitlerini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Maddi temizlik (necasetten taharet),
Hükmi temizlik (hadesten taharet),
Manevi temizlik (kalbin kötülüklerden arındırılması) konuları öğrenci düzeyine
göre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Sehiv ve Tilavet Secdesi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2.3.2. Sehiv ve tilavet secdesiyle ilgili hükümleri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Namazda Okunan Dua ve Tesbihler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2.3.3. Namazda okunan dua ve tesbihleri doğru olarak telaffuz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Dua ve tesbihler anlamlarıyla birlikte ele alınır. Ayrıca bunların tek başına ve cemaatle kılınan namazlardaki uygulamalarına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Allah’ın Evleri: Mescitler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Allah’ın Evleri: Mescitler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Ahlakının Özü: Edep ve Hayâ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2.3.5. Esmâ-i Hüsnâ’dan er-Rab, el-Mucîb, el-Ğafûr, el-Câmi’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Ahlakının Özü: Edep ve Hayâ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2.4.1. Edep ve hayânın İslam ahlakındaki yerini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Ayet ve hadisler başta olmak üzere geleneğimizde yer alan edep hayâ ile ilgili
söz ve davranış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Dostluk ve Arkadaşlık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2.4.2. Dostluk ve arkadaşlığın önemiyle ilgili tarihî ve güncel olaylardan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Dostluk ve Arkadaşlık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2.4.2. Dostluk ve arkadaşlığın önemiyle ilgili tarihî ve güncel olaylardan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Nimetlerin Kadrini Bilmek: Şükür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2.4.3. Allah’ın nimetlerine şükretmenin önemli bir ahlaki görev olduğunun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Kul Hakkını Gözetmek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2.4.4. Kul hakkına riayet etmeye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2.4.5. Esmâ-i Hüsnâ’dan el-Afüv, eş-Şekûr, er-Raûf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bookmarkStart w:id="0" w:name="_GoBack"/>
    </w:p>
    <w:p>
      <w:pPr>
        <w:jc w:val="center"/>
        <w:rPr>
          <w:lang w:val="tr-TR"/>
        </w:rPr>
      </w:pPr>
    </w:p>
    <w:bookmarkEnd w:id="0"/>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7935080"/>
    <w:rsid w:val="78824E1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2023-08-24T15:41:28Z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404800196C704EAFBA2E04F8F7D3208E</vt:lpwstr>
  </property>
</Properties>
</file>