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w:t>
      </w:r>
      <w:r>
        <w:rPr>
          <w:lang w:val="tr-TR"/>
        </w:rPr>
        <w:t>-</w:t>
      </w:r>
      <w:r>
        <w:rPr>
          <w:rFonts w:hint="default"/>
          <w:lang w:val="tr-TR"/>
        </w:rPr>
        <w:t xml:space="preserve">2024 </w:t>
      </w:r>
      <w:r>
        <w:rPr>
          <w:lang w:val="tr-TR"/>
        </w:rPr>
        <w:t xml:space="preserve">EĞİTİM-ÖĞRETİM YILI ……………………. OKULU </w:t>
      </w:r>
      <w:r>
        <w:rPr>
          <w:rFonts w:hint="default"/>
          <w:lang w:val="tr-TR"/>
        </w:rPr>
        <w:t>1.</w:t>
      </w:r>
      <w:r>
        <w:rPr>
          <w:lang w:val="tr-TR"/>
        </w:rPr>
        <w:t xml:space="preserve"> SINIF  </w:t>
      </w:r>
      <w:r>
        <w:rPr>
          <w:rFonts w:hint="default"/>
          <w:lang w:val="tr-TR"/>
        </w:rPr>
        <w:t xml:space="preserve">TÜRKÇE </w:t>
      </w:r>
      <w:r>
        <w:rPr>
          <w:lang w:val="tr-TR"/>
        </w:rPr>
        <w:t>DERSİ ÜNİTELENDİRİLMİŞ YILLIK PLANI</w:t>
      </w:r>
    </w:p>
    <w:p/>
    <w:tbl>
      <w:tblPr>
        <w:tblStyle w:val="3"/>
        <w:tblW w:w="14568" w:type="dxa"/>
        <w:tblInd w:w="-38" w:type="dxa"/>
        <w:tblLayout w:type="fixed"/>
        <w:tblCellMar>
          <w:top w:w="0" w:type="dxa"/>
          <w:left w:w="30" w:type="dxa"/>
          <w:bottom w:w="0" w:type="dxa"/>
          <w:right w:w="30" w:type="dxa"/>
        </w:tblCellMar>
      </w:tblPr>
      <w:tblGrid>
        <w:gridCol w:w="543"/>
        <w:gridCol w:w="543"/>
        <w:gridCol w:w="1008"/>
        <w:gridCol w:w="1422"/>
        <w:gridCol w:w="3360"/>
        <w:gridCol w:w="3502"/>
        <w:gridCol w:w="2314"/>
        <w:gridCol w:w="1876"/>
      </w:tblGrid>
      <w:tr>
        <w:tblPrEx>
          <w:tblCellMar>
            <w:top w:w="0" w:type="dxa"/>
            <w:left w:w="30" w:type="dxa"/>
            <w:bottom w:w="0" w:type="dxa"/>
            <w:right w:w="30" w:type="dxa"/>
          </w:tblCellMar>
        </w:tblPrEx>
        <w:trPr>
          <w:trHeight w:val="292" w:hRule="atLeast"/>
        </w:trPr>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00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TEMA</w:t>
            </w:r>
          </w:p>
        </w:tc>
        <w:tc>
          <w:tcPr>
            <w:tcW w:w="142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METİN</w:t>
            </w:r>
          </w:p>
        </w:tc>
        <w:tc>
          <w:tcPr>
            <w:tcW w:w="336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OKUMA/DİNLEME</w:t>
            </w:r>
          </w:p>
        </w:tc>
        <w:tc>
          <w:tcPr>
            <w:tcW w:w="350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KONUŞMA/YAZMA</w:t>
            </w:r>
          </w:p>
        </w:tc>
        <w:tc>
          <w:tcPr>
            <w:tcW w:w="231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87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Dinleme Eğitimi
Çizgi Çalışmaları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T.1.1.1. Doğal ve yapay ses kaynaklarından çıkan sesleri ayırt eder.
T.1.1.2. Duyduğu sesleri taklit eder
T.1.1.9. Sözlü yönergeleri uygular.
T.1.1.10. Dinleme stratejilerini uygular.
T.1.1.11. Konuşmacının sözlü olmayan mesajlarını kavrar.
KONUŞMA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T.1.3.1. Okuma materyalindeki temel bölümleri tanır.
YAZMA
T.1.4.1. Boyama ve çizgi çalışmaları yapar.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Eyvah Eyvah
*Çizgi Çalışmaları
*E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T.1.3.1. Okuma materyalindeki temel bölümleri tanır.
T.1.3.2. Harfi tanır ve seslendirir.
T.1.3.13. Görsellerle ilgili soruları cevaplar.
YAZMA
T.1.4.1. Boyama ve çizgi çalışmaları yapar.
T.1.4.2. Harfleri tekniğine uygun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Eyvah Eyvah
*L Harfi
*1 Rakamı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T.1.3.1. Okuma materyalindeki temel bölümleri tanır.
T.1.3.2. Harfi tanır ve seslendirir.
T.1.3.3. Hece ve kelimeleri okur.
T.1.3.13. Görsellerle ilgili soruları cevaplar.
YAZMA
T.1.4.1. Boyama ve çizgi çalışmaları yapar.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Dünya Bırakın
*A Harfi
*2 Rakamı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T.1.3.1. Okuma materyalindeki temel bölümleri tanır.
T.1.3.2. Harfi tanır ve seslendirir.
T.1.3.3. Hece ve kelimeleri okur.
T.1.3.13. Görsellerle ilgili soruları cevaplar.
YAZMA
T.1.4.1. Boyama ve çizgi çalışmaları yapar.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Dünya Bırakın
*A Harfi
*K Harfi
*2 Rakamı 
*3 Rakamı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ÇOCUK DÜNYASI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Küçük Patatesin Maceraları
*İ Harfi
*N Harfi
*4 Rakamı 
*5 Rakamı
Oyun ve Eğlence
*Sözcük ve Cümle Çalışması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
T.1.4.11.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Yalancı Çoban
*O Harfi
*M Harfi
*6 Rakamı 
*7 Rakamı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Aslanla Fare
*U Harfi
*T Harfi
*8 Rakamı 
*9 Rakamı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T.1.3.2. Harfi tanır ve seslendirir.
T.1.3.13. Görsellerle ilgili soruları cevaplar.
T.1.3.3. Hece ve kelimeleri okur.
T.1.3.4. Basit ve kısa cümleleri okur.
T.1.3.5. Kısa metinleri okur.
YAZMA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Eşek ile Süs Köpeği
*Ü Harfi
*Y Harfi
Pekmez ve Yoğurt
*Sözcük ve Cümle Çalışması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Çevremizdeki Canlılar
*Ö Harfi
*R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Ağaç Diken Adam
*I Harfi
*D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Kanguru Hopidik
*S Harfi
*B Harfi
Aslan Kralla Ponpon
*Sözcük Çalışması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Ressam Fare
*Z Harfi
*Ç Harfi
*G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Bülbülün Orkestrası
*Ş Harfi
*C Harfi
*P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
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Keloğlan’ın Sazı
*H Harfi
*V Harfi
*Ğ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Müzik Her Yerde
*F Harfi
*J Harfi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T.1.1.3. Seslere karşılık gelen harfleri ayırt eder.
T.1.1.8. Dinlediklerine/izlediklerine yönelik sorulara cevap verir.
T.1.1.9. Sözlü yönergeleri uygular.
T.1.1.10. Dinleme stratejilerini uygular.
T.1.1.11. Konuşmacının sözlü olmayan mesajlarını kavrar.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T.1.3.2. Harfi tanır ve seslendirir.
T.1.3.13. Görsellerle ilgili soruları cevaplar.
T.1.3.3. Hece ve kelimeleri okur.
T.1.3.4. Basit ve kısa cümleleri okur.
T.1.3.5. Kısa metinleri okur.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T.1.4.4. Rakamları tekniğine uygun yazar.
T.1.4.5. Anlamlı ve kurallı cümleler yazar.
T.1.4.7. Harfler, kelimeler ve cümleler arasında uygun boşluklar bırakır.
T.1.4.8. Büyük harfleri ve noktalama işaretlerini uygun şekilde kullanır.
T.1.4.10. Yazdıklarını gözden geçirir.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Rengarenk Hayaller
Tutumlu Olacağım</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T.1.3.5. Kısa metinleri okur.
T.1.3.6. Noktalama işaretlerine dikkat ederek okur.
T.1.3.7. Vurgu, tonlama ve telaffuza dikkat ederek okur.
T.1.3.8. Şiir okur.
T.1.3.12. Okuma stratejilerini uygular.
T.1.3.15. Metinle ilgili soruları cevaplar.
T.1.3.16. Okuduklarını ana hatlarıyla anlatır.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T.1.4.7. Harfler, kelimeler ve cümleler arasında uygun boşluklar bırakır.
T.1.4.8. Büyük harfleri ve noktalama işaretlerini uygun şekilde kullanır.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Daha Güzel Bir Dünya
Efe Tiyatroya Gidiyor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T.1.3.5. Kısa metinleri okur.
T.1.3.6. Noktalama işaretlerine dikkat ederek okur.
T.1.3.7. Vurgu, tonlama ve telaffuza dikkat ederek okur.
T.1.3.8. Şiir okur.
T.1.3.12. Okuma stratejilerini uygular.
T.1.3.15. Metinle ilgili soruları cevaplar.
T.1.3.16. Okuduklarını ana hatlarıyla anlatır.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T.1.4.7. Harfler, kelimeler ve cümleler arasında uygun boşluklar bırakır.
T.1.4.8. Büyük harfleri ve noktalama işaretlerini uygun şekilde kullanır.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Ovak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Daha Güzel Bir Dünya
Efe Tiyatroya Gidiyor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T.1.3.5. Kısa metinleri okur.
T.1.3.6. Noktalama işaretlerine dikkat ederek okur.
T.1.3.7. Vurgu, tonlama ve telaffuza dikkat ederek okur.
T.1.3.8. Şiir okur.
T.1.3.12. Okuma stratejilerini uygular.
T.1.3.15. Metinle ilgili soruları cevaplar.
T.1.3.16. Okuduklarını ana hatlarıyla anlatır.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T.1.4.7. Harfler, kelimeler ve cümleler arasında uygun boşluklar bırakır.
T.1.4.8. Büyük harfleri ve noktalama işaretlerini uygun şekilde kullanır.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Padişahın Oğluna Dersi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T.1.1.4. Görselden/görsellerden hareketle dinleyeceği/izleyeceği metin hakkında tahminde bulunur.
T.1.1.5. Dinlediklerinde/izlediklerinde geçen olayların gelişimi hakkında tahminde bulunur.
T.1.1.8. Dinlediklerine/izlediklerine yönelik sorulara cevap verir.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T.1.3.13. Görsellerle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T.1.4.6. Görsellerle ilgili kelime ve cümleler yazar.
T.1.4.7. Harfler, kelimeler ve cümleler arasında uygun boşluklar bırakır.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Padişahın Oğluna Dersi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T.1.1.4. Görselden/görsellerden hareketle dinleyeceği/izleyeceği metin hakkında tahminde bulunur.
T.1.1.5. Dinlediklerinde/izlediklerinde geçen olayların gelişimi hakkında tahminde bulunur.
T.1.1.8. Dinlediklerine/izlediklerine yönelik sorulara cevap verir.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T.1.3.13. Görsellerle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T.1.4.6. Görsellerle ilgili kelime ve cümleler yazar.
T.1.4.7. Harfler, kelimeler ve cümleler arasında uygun boşluklar bırakır.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Ailemiz</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T.1.3.1. Okuma materyalindeki temel bölümleri tanır.
T.1.3.6. Noktalama işaretlerine dikkat ederek okur.
T.1.3.7. Vurgu, tonlama ve telaffuza dikkat ederek okur.
T.1.3.8. Şiir okur.
T.1.3.12. Okuma stratejilerini uygular.
T.1.3.13. Görsellerle ilgili soruları cevaplar.
T.1.3.15.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T.1.4.6. Görsellerle ilgili kelime ve cümleler yazar.
T.1.4.7. Harfler, kelimeler ve cümleler arasında uygun boşluklar bırakır.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Bayramlaşma Bayramı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T.1.3.12. Okuma stratejilerini uygular.
T.1.3.13. Görsellerle ilgili soruları cevaplar.
T.1.3.15.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T.1.4.6. Görsellerle ilgili kelime ve cümleler yazar.
T.1.4.7. Harfler, kelimeler ve cümleler arasında uygun boşluklar bırakır.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Müzeler
Dedemle Bir Bayram Günü</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T.1.3.8. Şiir okur.
T.1.3.12. Okuma stratejilerini uygular.
T.1.3.13. Görsellerle ilgili soruları cevaplar.
T.1.3.15. Metinle ilgili soruları cevaplar.
T.1.3.19. Şekil, sembol ve işaretlerin anlamlarını kavrar.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T.1.4.6. Görsellerle ilgili kelime ve cümleler yazar.
T.1.4.7. Harfler, kelimeler ve cümleler arasında uygun boşluklar bırakır.
T.1.4.9. Yazılarını görsel unsurlarla destekler.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Yaşasın Bilgisayar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T.1.1.4. Görselden/görsellerden hareketle dinleyeceği/izleyeceği metin hakkında tahminde bulunur.
T.1.1.10. Dinleme stratejilerini uygular.
T.1.1.7. Dinlediklerinin/izlediklerinin konusunu belirler.
T.1.1.8. Dinlediklerine/izlediklerine yönelik sorulara cevap verir.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T.1.3.17. Metnin konusunu belirler.
T.1.3.9. Görsellerden hareketle kelimeleri ve anlamlarını tahmin eder.
T.1.3.13. Görsellerle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T.1.4.5. Anlamlı ve kurallı cümleler yazar.
T.1.4.6. Görsellerle ilgili kelime ve cümleler yazar.
T.1.4.7. Harfler, kelimeler ve cümleler arasında uygun boşluklar bırakır.
T.1.4.9. Yazılarını görsel unsurlarla destekler.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Minik Gezegen ve Küçük Astronot</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T.1.3.9. Görsellerden hareketle kelimeleri ve anlamlarını tahmin eder.
T.1.3.13. Görsellerle ilgili soruları cevaplar.
T.1.3.15. Metinle ilgili soruları cevaplar.
T.1.3.17. Metnin konusunu belirler.
T.1.3.18. Metnin içeriğine uygun başlık/başlıklar belirler.
YAZMA</w:t>
            </w:r>
            <w:r>
              <w:rPr>
                <w:rFonts w:ascii="Calibri" w:hAnsi="Calibri" w:cs="Calibri"/>
                <w:b/>
                <w:bCs/>
                <w:color w:val="000000"/>
                <w:sz w:val="11"/>
                <w:szCs w:val="11"/>
                <w:lang w:val="en-US"/>
              </w:rPr>
              <w:tab/>
            </w:r>
            <w:r>
              <w:rPr>
                <w:rFonts w:ascii="Calibri" w:hAnsi="Calibri" w:cs="Calibri"/>
                <w:b/>
                <w:bCs/>
                <w:color w:val="000000"/>
                <w:sz w:val="11"/>
                <w:szCs w:val="11"/>
                <w:lang w:val="en-US"/>
              </w:rPr>
              <w:t>
T.1.4.3. Hece ve kelimeler yazar.
T.1.4.5. Anlamlı ve kurallı cümleler yazar.
T.1.4.6. Görsellerle ilgili kelime ve cümleler yazar.
T.1.4.7. Harfler, kelimeler ve cümleler arasında uygun boşluklar bırakır.
T.1.4.8. Büyük harfleri ve noktalama işaretlerini uygun şekilde kullanır.
T.1.4.9. Yazılarını görsel unsurlarla destekler.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Temel Güneş’e Gidiyor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T.1.3.9. Görsellerden hareketle kelimeleri ve anlamlarını tahmin eder.
T.1.3.13. Görsellerle ilgili soruları cevaplar.
T.1.3.15. Metinle ilgili soruları cevaplar.
T.1.3.18. Metnin içeriğine uygun başlık/başlıklar belirler.
YAZMA</w:t>
            </w:r>
            <w:r>
              <w:rPr>
                <w:rFonts w:ascii="Calibri" w:hAnsi="Calibri" w:cs="Calibri"/>
                <w:b/>
                <w:bCs/>
                <w:color w:val="000000"/>
                <w:sz w:val="11"/>
                <w:szCs w:val="11"/>
                <w:lang w:val="en-US"/>
              </w:rPr>
              <w:tab/>
            </w:r>
            <w:r>
              <w:rPr>
                <w:rFonts w:ascii="Calibri" w:hAnsi="Calibri" w:cs="Calibri"/>
                <w:b/>
                <w:bCs/>
                <w:color w:val="000000"/>
                <w:sz w:val="11"/>
                <w:szCs w:val="11"/>
                <w:lang w:val="en-US"/>
              </w:rPr>
              <w:t>
TT.1.4.5. Anlamlı ve kurallı cümleler yazar.
T.1.4.7. Harfler, kelimeler ve cümleler arasında uygun boşluklar bırakır.
T.1.4.9. Yazılarını görsel unsurlarla destekler.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Uçan Balon
Efe Deney Yapıyor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T.1.3.9. Görsellerden hareketle kelimeleri ve anlamlarını tahmin eder.
T.1.3.11. Kelimelerin zıt anlamlılarını tahmin eder.
T.1.3.13. Görsellerle ilgili soruları cevaplar.
T.1.3.15. Metinle ilgili soruları cevaplar.
T.1.3.18. Metnin içeriğine uygun başlık/başlıklar belirler.
YAZMA</w:t>
            </w:r>
            <w:r>
              <w:rPr>
                <w:rFonts w:ascii="Calibri" w:hAnsi="Calibri" w:cs="Calibri"/>
                <w:b/>
                <w:bCs/>
                <w:color w:val="000000"/>
                <w:sz w:val="11"/>
                <w:szCs w:val="11"/>
                <w:lang w:val="en-US"/>
              </w:rPr>
              <w:tab/>
            </w:r>
            <w:r>
              <w:rPr>
                <w:rFonts w:ascii="Calibri" w:hAnsi="Calibri" w:cs="Calibri"/>
                <w:b/>
                <w:bCs/>
                <w:color w:val="000000"/>
                <w:sz w:val="11"/>
                <w:szCs w:val="11"/>
                <w:lang w:val="en-US"/>
              </w:rPr>
              <w:t>
TT.1.4.5. Anlamlı ve kurallı cümleler yazar.
T.1.4.7. Harfler, kelimeler ve cümleler arasında uygun boşluklar bırakır.
T.1.4.9. Yazılarını görsel unsurlarla destekler.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1"/>
                <w:szCs w:val="11"/>
                <w:lang w:val="tr-TR"/>
              </w:rPr>
            </w:pPr>
            <w:r>
              <w:rPr>
                <w:rFonts w:hint="default" w:ascii="Calibri" w:hAnsi="Calibri"/>
                <w:b/>
                <w:bCs/>
                <w:color w:val="FFFFFF" w:themeColor="background1"/>
                <w:sz w:val="11"/>
                <w:szCs w:val="11"/>
                <w:lang w:val="en-US"/>
                <w14:textFill>
                  <w14:solidFill>
                    <w14:schemeClr w14:val="bg1"/>
                  </w14:solidFill>
                </w14:textFill>
              </w:rPr>
              <w:fldChar w:fldCharType="begin"/>
            </w:r>
            <w:r>
              <w:rPr>
                <w:rFonts w:hint="default" w:ascii="Calibri" w:hAnsi="Calibri"/>
                <w:b/>
                <w:bCs/>
                <w:color w:val="FFFFFF" w:themeColor="background1"/>
                <w:sz w:val="11"/>
                <w:szCs w:val="11"/>
                <w:lang w:val="en-US"/>
                <w14:textFill>
                  <w14:solidFill>
                    <w14:schemeClr w14:val="bg1"/>
                  </w14:solidFill>
                </w14:textFill>
              </w:rPr>
              <w:instrText xml:space="preserve"> HYPERLINK "https://evraksepeti.com/" </w:instrText>
            </w:r>
            <w:r>
              <w:rPr>
                <w:rFonts w:hint="default" w:ascii="Calibri" w:hAnsi="Calibri"/>
                <w:b/>
                <w:bCs/>
                <w:color w:val="FFFFFF" w:themeColor="background1"/>
                <w:sz w:val="11"/>
                <w:szCs w:val="11"/>
                <w:lang w:val="en-US"/>
                <w14:textFill>
                  <w14:solidFill>
                    <w14:schemeClr w14:val="bg1"/>
                  </w14:solidFill>
                </w14:textFill>
              </w:rPr>
              <w:fldChar w:fldCharType="separate"/>
            </w:r>
            <w:r>
              <w:rPr>
                <w:rStyle w:val="6"/>
                <w:rFonts w:hint="default" w:ascii="Calibri" w:hAnsi="Calibri"/>
                <w:b/>
                <w:bCs/>
                <w:color w:val="FFFFFF" w:themeColor="background1"/>
                <w:sz w:val="11"/>
                <w:szCs w:val="11"/>
                <w:lang w:val="en-US"/>
                <w14:textFill>
                  <w14:solidFill>
                    <w14:schemeClr w14:val="bg1"/>
                  </w14:solidFill>
                </w14:textFill>
              </w:rPr>
              <w:t>https://evraksepeti.com/</w:t>
            </w:r>
            <w:r>
              <w:rPr>
                <w:rFonts w:hint="default" w:ascii="Calibri" w:hAnsi="Calibri"/>
                <w:b/>
                <w:bCs/>
                <w:color w:val="FFFFFF" w:themeColor="background1"/>
                <w:sz w:val="11"/>
                <w:szCs w:val="11"/>
                <w:lang w:val="en-US"/>
                <w14:textFill>
                  <w14:solidFill>
                    <w14:schemeClr w14:val="bg1"/>
                  </w14:solidFill>
                </w14:textFill>
              </w:rPr>
              <w:fldChar w:fldCharType="end"/>
            </w:r>
            <w:r>
              <w:rPr>
                <w:rFonts w:hint="default" w:ascii="Calibri" w:hAnsi="Calibri"/>
                <w:b/>
                <w:bCs/>
                <w:color w:val="FFFFFF" w:themeColor="background1"/>
                <w:sz w:val="11"/>
                <w:szCs w:val="11"/>
                <w:lang w:val="tr-TR"/>
                <w14:textFill>
                  <w14:solidFill>
                    <w14:schemeClr w14:val="bg1"/>
                  </w14:solidFill>
                </w14:textFill>
              </w:rPr>
              <w:t xml:space="preserve"> </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bookmarkStart w:id="0" w:name="_GoBack"/>
            <w:bookmarkEnd w:id="0"/>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ve Çocuk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T.1.1.4. Görselden/görsellerden hareketle dinleyeceği/izleyeceği metin hakkında tahminde bulunur.
T.1.1.5. Dinlediklerinde/izlediklerinde geçen olayların gelişimi hakkında tahminde bulunur.
T.1.1.8. Dinlediklerine/izlediklerine yönelik sorulara cevap verir.
T.1.1.10. Dinleme stratejilerini uygular.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T.1.3.9. Görsellerden hareketle kelimeleri ve anlamlarını tahmin eder.
T.1.3.13. Görsellerle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T.1.4.2. Harfleri tekniğine uygun yazar.
T.1.4.3. Hece ve kelimeler yazar
TT.1.4.5. Anlamlı ve kurallı cümleler yazar.
T.1.4.7. Harfler, kelimeler ve cümleler arasında uygun boşluklar bırakır.
T.1.4.9. Yazılarını görsel unsurlarla destekler.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Çocuk Bayramı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T.1.3.8. Şiir okur.
T.1.3.11. Kelimelerin zıt anlamlılarını tahmin eder.
T.1.3.12. Okuma stratejilerini uygular.
T.1.3.15. Metinle ilgili soruları cevaplar.
T.1.3.17. Metnin konusunu belirler.
T.1.3.18. Metnin içeriğine uygun başlık/başlıklar belirler.
YAZMA</w:t>
            </w:r>
            <w:r>
              <w:rPr>
                <w:rFonts w:ascii="Calibri" w:hAnsi="Calibri" w:cs="Calibri"/>
                <w:b/>
                <w:bCs/>
                <w:color w:val="000000"/>
                <w:sz w:val="11"/>
                <w:szCs w:val="11"/>
                <w:lang w:val="en-US"/>
              </w:rPr>
              <w:tab/>
            </w:r>
            <w:r>
              <w:rPr>
                <w:rFonts w:ascii="Calibri" w:hAnsi="Calibri" w:cs="Calibri"/>
                <w:b/>
                <w:bCs/>
                <w:color w:val="000000"/>
                <w:sz w:val="11"/>
                <w:szCs w:val="11"/>
                <w:lang w:val="en-US"/>
              </w:rPr>
              <w:t>
T.1.4.3. Hece ve kelimeler yazar
TT.1.4.5. Anlamlı ve kurallı cümleler yazar.
T.1.4.7. Harfler, kelimeler ve cümleler arasında uygun boşluklar bırakır.
T.1.4.10. Yazdıklarını gözden geçirir.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Kahraman Şerife Bacı</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T.1.3.7. Vurgu, tonlama ve telaffuza dikkat ederek okur.
T.1.3.8. Şiir okur
T.1.3.12. Okuma stratejilerini uygular.
T.1.3.15.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T.1.4.3. Hece ve kelimeler yazar
TT.1.4.5. Anlamlı ve kurallı cümleler yazar.
T.1.4.6. Görsellerle ilgili kelime ve cümleler yazar
T.1.4.7. Harfler, kelimeler ve cümleler arasında uygun boşluklar bırakır.
T.1.4.10. Yazdıklarını gözden geçirir.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Köşesi
Allah, Bir Daha Bu Millete İstiklal Marşı Yazdırmasın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T.1.3.12. Okuma stratejilerini uygular.
T.1.3.15.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T.1.4.3. Hece ve kelimeler yazar.
TT.1.4.5. Anlamlı ve kurallı cümleler yazar.
T.1.4.6. Görsellerle ilgili kelime ve cümleler yazar
T.1.4.7. Harfler, kelimeler ve cümleler arasında uygun boşluklar bırakır.
T.1.4.8. Büyük harfleri ve noktalama işaretlerini uygun şekilde kullanır.
T.1.4.10. Yazdıklarını gözden geçirir.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OKUMA KÜLTÜRÜ</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Kuşu</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T.1.1.4. Görselden/görsellerden hareketle dinleyeceği/izleyeceği metin hakkında tahminde bulunur.
T.1.1.5. Dinlediklerinde/izlediklerinde geçen olayların gelişimi hakkında tahminde bulunur.
T.1.1.6. Dinlediği/izlediği metni anlatır.
T.1.1.7. Dinlediklerinin/izlediklerinin konusunu belirler.
T.1.1.8. Dinlediklerine/izlediklerine yönelik sorulara cevap verir.
T.1.1.10. Dinleme stratejilerini uygular.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T.1.3.18. Metnin içeriğine uygun başlık/başlıklar belirler.
YAZMA</w:t>
            </w:r>
            <w:r>
              <w:rPr>
                <w:rFonts w:ascii="Calibri" w:hAnsi="Calibri" w:cs="Calibri"/>
                <w:b/>
                <w:bCs/>
                <w:color w:val="000000"/>
                <w:sz w:val="11"/>
                <w:szCs w:val="11"/>
                <w:lang w:val="en-US"/>
              </w:rPr>
              <w:tab/>
            </w:r>
            <w:r>
              <w:rPr>
                <w:rFonts w:ascii="Calibri" w:hAnsi="Calibri" w:cs="Calibri"/>
                <w:b/>
                <w:bCs/>
                <w:color w:val="000000"/>
                <w:sz w:val="11"/>
                <w:szCs w:val="11"/>
                <w:lang w:val="en-US"/>
              </w:rPr>
              <w:t>
TT.1.4.5. Anlamlı ve kurallı cümleler yazar.
T.1.4.6. Görsellerle ilgili kelime ve cümleler yazar.
T.1.4.7. Harfler, kelimeler ve cümleler arasında uygun boşluklar bırakır.
T.1.4.8. Büyük harfleri ve noktalama işaretlerini uygun şekilde kullanır.
T.1.4.10. Yazdıklarını gözden geçirir.
T.1.4.11. Yazdıklarını paylaşır.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OKUMA KÜLTÜRÜ</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Kitap</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T.1.3.8. Şiir okur.
T.1.3.12. Okuma stratejilerini uygular.
T.1.3.13. Görsellerle ilgili soruları cevaplar.
T.1.3.15.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T.1.4.3. Hece ve kelimeler yazar.
TT.1.4.5. Anlamlı ve kurallı cümleler yazar.
T.1.4.6. Görsellerle ilgili kelime ve cümleler yazar
T.1.4.7. Harfler, kelimeler ve cümleler arasında uygun boşluklar bırakır.
T.1.4.8. Büyük harfleri ve noktalama işaretlerini uygun şekilde kullanır.
T.1.4.10. Yazdıklarını gözden geçirir.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OKUMA KÜLTÜRÜ</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Kitap Anlatıyor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T.1.3.9. Görsellerden hareketle kelimeleri ve anlamlarını tahmin eder.
T.1.3.12. Okuma stratejilerini uygular.
T.1.3.13. Görsellerle ilgili soruları cevaplar.
T.1.3.15.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T.1.4.3. Hece ve kelimeler yazar.
TT.1.4.5. Anlamlı ve kurallı cümleler yazar.
T.1.4.6. Görsellerle ilgili kelime ve cümleler yazar
T.1.4.7. Harfler, kelimeler ve cümleler arasında uygun boşluklar bırakır.
T.1.4.8. Büyük harfleri ve noktalama işaretlerini uygun şekilde kullanır.
T.1.4.10. Yazdıklarını gözden geçirir.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Tema Adı: OKUMA KÜLTÜRÜ</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Altın, Kılıç ve Kitap
Okuma Yazma Bilmeyen Çocuk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w:t>
            </w:r>
            <w:r>
              <w:rPr>
                <w:rFonts w:ascii="Calibri" w:hAnsi="Calibri" w:cs="Calibri"/>
                <w:b/>
                <w:bCs/>
                <w:color w:val="000000"/>
                <w:sz w:val="11"/>
                <w:szCs w:val="11"/>
                <w:lang w:val="en-US"/>
              </w:rPr>
              <w:tab/>
            </w:r>
            <w:r>
              <w:rPr>
                <w:rFonts w:ascii="Calibri" w:hAnsi="Calibri" w:cs="Calibri"/>
                <w:b/>
                <w:bCs/>
                <w:color w:val="000000"/>
                <w:sz w:val="11"/>
                <w:szCs w:val="11"/>
                <w:lang w:val="en-US"/>
              </w:rPr>
              <w:t>
KONUŞMA</w:t>
            </w:r>
            <w:r>
              <w:rPr>
                <w:rFonts w:ascii="Calibri" w:hAnsi="Calibri" w:cs="Calibri"/>
                <w:b/>
                <w:bCs/>
                <w:color w:val="000000"/>
                <w:sz w:val="11"/>
                <w:szCs w:val="11"/>
                <w:lang w:val="en-US"/>
              </w:rPr>
              <w:tab/>
            </w:r>
            <w:r>
              <w:rPr>
                <w:rFonts w:ascii="Calibri" w:hAnsi="Calibri" w:cs="Calibri"/>
                <w:b/>
                <w:bCs/>
                <w:color w:val="000000"/>
                <w:sz w:val="11"/>
                <w:szCs w:val="11"/>
                <w:lang w:val="en-US"/>
              </w:rPr>
              <w:t>
T.1.2.1. Kelimeleri anlamlarına uygun kullanır.
T.1.2.2. Hazırlıksız konuşmalar yapar.
T.1.2.3. Çerçevesi belirli bir konu hakkında konuşur.
T.1.2.4. Konuşma stratejilerini uygular.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w:t>
            </w:r>
            <w:r>
              <w:rPr>
                <w:rFonts w:ascii="Calibri" w:hAnsi="Calibri" w:cs="Calibri"/>
                <w:b/>
                <w:bCs/>
                <w:color w:val="000000"/>
                <w:sz w:val="11"/>
                <w:szCs w:val="11"/>
                <w:lang w:val="en-US"/>
              </w:rPr>
              <w:tab/>
            </w:r>
            <w:r>
              <w:rPr>
                <w:rFonts w:ascii="Calibri" w:hAnsi="Calibri" w:cs="Calibri"/>
                <w:b/>
                <w:bCs/>
                <w:color w:val="000000"/>
                <w:sz w:val="11"/>
                <w:szCs w:val="11"/>
                <w:lang w:val="en-US"/>
              </w:rPr>
              <w:t>
T.1.3.6. Noktalama işaretlerine dikkat ederek okur.
T.1.3.7. Vurgu, tonlama ve telaffuza dikkat ederek okur.
T.1.3.9. Görsellerden hareketle kelimeleri ve anlamlarını tahmin eder.
T.1.3.12. Okuma stratejilerini uygular.
T.1.3.13. Görsellerle ilgili soruları cevaplar.
T.1.3.15. Metinle ilgili soruları cevaplar.
YAZMA</w:t>
            </w:r>
            <w:r>
              <w:rPr>
                <w:rFonts w:ascii="Calibri" w:hAnsi="Calibri" w:cs="Calibri"/>
                <w:b/>
                <w:bCs/>
                <w:color w:val="000000"/>
                <w:sz w:val="11"/>
                <w:szCs w:val="11"/>
                <w:lang w:val="en-US"/>
              </w:rPr>
              <w:tab/>
            </w:r>
            <w:r>
              <w:rPr>
                <w:rFonts w:ascii="Calibri" w:hAnsi="Calibri" w:cs="Calibri"/>
                <w:b/>
                <w:bCs/>
                <w:color w:val="000000"/>
                <w:sz w:val="11"/>
                <w:szCs w:val="11"/>
                <w:lang w:val="en-US"/>
              </w:rPr>
              <w:t>
TT.1.4.5. Anlamlı ve kurallı cümleler yazar.
T.1.4.6. Görsellerle ilgili kelime ve cümleler yazar
T.1.4.7. Harfler, kelimeler ve cümleler arasında uygun boşluklar bırakır.
T.1.4.8. Büyük harfleri ve noktalama işaretlerini uygun şekilde kullanır.
T.1.4.10. Yazdıklarını gözden geçirir.
T.1.4.12. Yazma çalışmaları yapar.
T.1.4.13.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9A1B28"/>
    <w:rsid w:val="009A33E1"/>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A947438"/>
    <w:rsid w:val="54BF7591"/>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71</Words>
  <Characters>407</Characters>
  <Lines>3</Lines>
  <Paragraphs>1</Paragraphs>
  <TotalTime>0</TotalTime>
  <ScaleCrop>false</ScaleCrop>
  <LinksUpToDate>false</LinksUpToDate>
  <CharactersWithSpaces>477</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2023-08-21T17:09:10Z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721294A1E9AA437B856A8A76B9077AF5</vt:lpwstr>
  </property>
</Properties>
</file>