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Web3"/>
        <w:tblpPr w:leftFromText="141" w:rightFromText="141" w:vertAnchor="page" w:horzAnchor="margin" w:tblpX="-72" w:tblpY="361"/>
        <w:tblW w:w="11141" w:type="dxa"/>
        <w:tblLayout w:type="fixed"/>
        <w:tblLook w:val="0000" w:firstRow="0" w:lastRow="0" w:firstColumn="0" w:lastColumn="0" w:noHBand="0" w:noVBand="0"/>
      </w:tblPr>
      <w:tblGrid>
        <w:gridCol w:w="2823"/>
        <w:gridCol w:w="6007"/>
        <w:gridCol w:w="2311"/>
      </w:tblGrid>
      <w:tr w:rsidR="00356246" w:rsidRPr="00BE711D" w:rsidTr="009B3C6D">
        <w:trPr>
          <w:trHeight w:val="182"/>
        </w:trPr>
        <w:tc>
          <w:tcPr>
            <w:tcW w:w="2802" w:type="dxa"/>
          </w:tcPr>
          <w:p w:rsidR="007E6E97" w:rsidRPr="00BE711D" w:rsidRDefault="007E6E97" w:rsidP="007E6E97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BE711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Adı :</w:t>
            </w:r>
          </w:p>
        </w:tc>
        <w:tc>
          <w:tcPr>
            <w:tcW w:w="6057" w:type="dxa"/>
            <w:vMerge w:val="restart"/>
          </w:tcPr>
          <w:p w:rsidR="007E6E97" w:rsidRPr="006E5623" w:rsidRDefault="007E53B7" w:rsidP="007E6E97">
            <w:pPr>
              <w:jc w:val="center"/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u w:val="none"/>
              </w:rPr>
            </w:pPr>
            <w:r w:rsidRPr="006E5623">
              <w:rPr>
                <w:rFonts w:ascii="00455" w:hAnsi="00455"/>
                <w:noProof/>
                <w:color w:val="000000" w:themeColor="text1"/>
                <w:sz w:val="36"/>
                <w:szCs w:val="36"/>
                <w:lang w:eastAsia="tr-TR"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-219075</wp:posOffset>
                  </wp:positionH>
                  <wp:positionV relativeFrom="paragraph">
                    <wp:posOffset>-74930</wp:posOffset>
                  </wp:positionV>
                  <wp:extent cx="631825" cy="769620"/>
                  <wp:effectExtent l="19050" t="0" r="0" b="0"/>
                  <wp:wrapNone/>
                  <wp:docPr id="121867" name="Resim 121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67" name="Resim 121867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407"/>
                          <a:stretch/>
                        </pic:blipFill>
                        <pic:spPr bwMode="auto">
                          <a:xfrm>
                            <a:off x="0" y="0"/>
                            <a:ext cx="631825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DE336F" w:rsidRPr="006E5623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fldChar w:fldCharType="begin"/>
            </w:r>
            <w:r w:rsidR="006B5EFA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instrText>HYPERLINK "https://www.HangiSoru.com/"</w:instrText>
            </w:r>
            <w:r w:rsidR="00DE336F" w:rsidRPr="006E5623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</w:r>
            <w:r w:rsidR="00DE336F" w:rsidRPr="006E5623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fldChar w:fldCharType="separate"/>
            </w:r>
            <w:r w:rsidR="007E6E97" w:rsidRPr="006E5623"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u w:val="none"/>
              </w:rPr>
              <w:t>EĞİTİM-ÖĞRETİM YILI</w:t>
            </w:r>
          </w:p>
          <w:p w:rsidR="007E6E97" w:rsidRPr="006E5623" w:rsidRDefault="00015E1D" w:rsidP="007E6E97">
            <w:pPr>
              <w:jc w:val="center"/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</w:rPr>
            </w:pPr>
            <w:r w:rsidRPr="006E5623"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</w:rPr>
              <w:t>……………………………………………………</w:t>
            </w:r>
            <w:r w:rsidR="007E6E97" w:rsidRPr="006E5623"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</w:rPr>
              <w:t xml:space="preserve"> ORTAOKULU</w:t>
            </w:r>
          </w:p>
          <w:p w:rsidR="007E6E97" w:rsidRPr="00BE711D" w:rsidRDefault="001A4EA3" w:rsidP="001A4EA3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6E5623"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</w:rPr>
              <w:t>İNKILAP TARİHİ VE ATATÜRKÇÜLÜK</w:t>
            </w:r>
            <w:r w:rsidR="008A3D3E" w:rsidRPr="006E5623"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</w:rPr>
              <w:br/>
            </w:r>
            <w:r w:rsidRPr="006E5623"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</w:rPr>
              <w:t>8</w:t>
            </w:r>
            <w:r w:rsidR="007E6E97" w:rsidRPr="006E5623"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</w:rPr>
              <w:t>.SINIF</w:t>
            </w:r>
            <w:r w:rsidR="009A53EB" w:rsidRPr="006E5623"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</w:rPr>
              <w:t>1</w:t>
            </w:r>
            <w:r w:rsidR="007E6E97" w:rsidRPr="006E5623"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</w:rPr>
              <w:t xml:space="preserve">.DÖNEM </w:t>
            </w:r>
            <w:r w:rsidR="008448A6" w:rsidRPr="006E5623"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</w:rPr>
              <w:t>2</w:t>
            </w:r>
            <w:r w:rsidR="007E6E97" w:rsidRPr="006E5623">
              <w:rPr>
                <w:rStyle w:val="Kpr"/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none"/>
              </w:rPr>
              <w:t>.YAZILI</w:t>
            </w:r>
            <w:r w:rsidR="00DE336F" w:rsidRPr="006E5623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2282" w:type="dxa"/>
            <w:vMerge w:val="restart"/>
          </w:tcPr>
          <w:p w:rsidR="007E6E97" w:rsidRPr="00BE711D" w:rsidRDefault="007E6E97" w:rsidP="007E6E97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BE711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PUAN:</w:t>
            </w:r>
          </w:p>
        </w:tc>
      </w:tr>
      <w:tr w:rsidR="00356246" w:rsidRPr="00BE711D" w:rsidTr="009B3C6D">
        <w:trPr>
          <w:trHeight w:val="309"/>
        </w:trPr>
        <w:tc>
          <w:tcPr>
            <w:tcW w:w="2802" w:type="dxa"/>
          </w:tcPr>
          <w:p w:rsidR="007E6E97" w:rsidRPr="00BE711D" w:rsidRDefault="007E6E97" w:rsidP="007E6E97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BE711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Soyadı :</w:t>
            </w:r>
          </w:p>
        </w:tc>
        <w:tc>
          <w:tcPr>
            <w:tcW w:w="6057" w:type="dxa"/>
            <w:vMerge/>
          </w:tcPr>
          <w:p w:rsidR="007E6E97" w:rsidRPr="00BE711D" w:rsidRDefault="007E6E97" w:rsidP="007E6E97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282" w:type="dxa"/>
            <w:vMerge/>
          </w:tcPr>
          <w:p w:rsidR="007E6E97" w:rsidRPr="00BE711D" w:rsidRDefault="007E6E97" w:rsidP="007E6E97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356246" w:rsidRPr="00BE711D" w:rsidTr="009B3C6D">
        <w:trPr>
          <w:trHeight w:val="114"/>
        </w:trPr>
        <w:tc>
          <w:tcPr>
            <w:tcW w:w="2802" w:type="dxa"/>
          </w:tcPr>
          <w:p w:rsidR="007E6E97" w:rsidRPr="00BE711D" w:rsidRDefault="007E6E97" w:rsidP="007E6E97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BE711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Sınıfı :                       No:</w:t>
            </w:r>
          </w:p>
        </w:tc>
        <w:tc>
          <w:tcPr>
            <w:tcW w:w="6057" w:type="dxa"/>
            <w:vMerge/>
          </w:tcPr>
          <w:p w:rsidR="007E6E97" w:rsidRPr="00BE711D" w:rsidRDefault="007E6E97" w:rsidP="007E6E97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282" w:type="dxa"/>
            <w:vMerge/>
          </w:tcPr>
          <w:p w:rsidR="007E6E97" w:rsidRPr="00BE711D" w:rsidRDefault="007E6E97" w:rsidP="007E6E97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:rsidR="00C06BD3" w:rsidRPr="00BE711D" w:rsidRDefault="00000000" w:rsidP="00E94272">
      <w:pPr>
        <w:ind w:left="-180"/>
        <w:rPr>
          <w:rFonts w:asciiTheme="minorHAnsi" w:hAnsiTheme="minorHAnsi"/>
          <w:b/>
          <w:i/>
          <w:color w:val="000000" w:themeColor="text1"/>
          <w:sz w:val="20"/>
          <w:szCs w:val="20"/>
        </w:rPr>
      </w:pPr>
      <w:r>
        <w:rPr>
          <w:rFonts w:asciiTheme="minorHAnsi" w:hAnsiTheme="minorHAnsi"/>
          <w:b/>
          <w:i/>
          <w:noProof/>
          <w:color w:val="000000" w:themeColor="text1"/>
          <w:sz w:val="20"/>
          <w:szCs w:val="20"/>
          <w:lang w:eastAsia="tr-TR"/>
        </w:rPr>
        <w:pict>
          <v:shape id="AutoShape 227" o:spid="_x0000_s1026" style="position:absolute;left:0;text-align:left;margin-left:-5.1pt;margin-top:57.8pt;width:546.75pt;height:24.15pt;z-index:251659776;visibility:visible;mso-position-horizontal-relative:text;mso-position-vertical-relative:text;mso-height-relative:margin;v-text-anchor:middle" coordsize="6454775,3619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" adj="-11796480,,5400" path="m60326,l6394449,v33317,,60326,27009,60326,60326l6454775,361950,,361950,,60326c,27009,27009,,60326,xe" fillcolor="white [3201]" strokecolor="#9bbb59 [3206]" strokeweight="1pt">
            <v:stroke dashstyle="dash" joinstyle="miter"/>
            <v:shadow color="#868686"/>
            <v:formulas/>
            <v:path arrowok="t" o:connecttype="custom" o:connectlocs="64896,0;6878829,0;6943725,51118;6943725,306705;6943725,306705;0,306705;0,306705;0,51118;64896,0" o:connectangles="0,0,0,0,0,0,0,0,0" textboxrect="0,0,6454775,361950"/>
            <v:textbox>
              <w:txbxContent>
                <w:p w:rsidR="00BE2EE2" w:rsidRPr="00F7372C" w:rsidRDefault="007230B1" w:rsidP="00BE2EE2">
                  <w:pPr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  <w:b/>
                      <w:i/>
                    </w:rPr>
                    <w:t>A</w:t>
                  </w:r>
                  <w:r w:rsidR="00BE2EE2" w:rsidRPr="00F7372C">
                    <w:rPr>
                      <w:rFonts w:asciiTheme="minorHAnsi" w:hAnsiTheme="minorHAnsi" w:cstheme="minorHAnsi"/>
                      <w:b/>
                      <w:i/>
                    </w:rPr>
                    <w:t xml:space="preserve">-)Aşağıdaki cümlelerin </w:t>
                  </w:r>
                  <w:r w:rsidR="004B14C5">
                    <w:rPr>
                      <w:rFonts w:asciiTheme="minorHAnsi" w:hAnsiTheme="minorHAnsi" w:cstheme="minorHAnsi"/>
                      <w:b/>
                      <w:i/>
                    </w:rPr>
                    <w:t>D</w:t>
                  </w:r>
                  <w:r w:rsidR="00BE2EE2" w:rsidRPr="00F7372C">
                    <w:rPr>
                      <w:rFonts w:asciiTheme="minorHAnsi" w:hAnsiTheme="minorHAnsi" w:cstheme="minorHAnsi"/>
                      <w:b/>
                      <w:i/>
                    </w:rPr>
                    <w:t>oğru mu,</w:t>
                  </w:r>
                  <w:r w:rsidR="004B14C5">
                    <w:rPr>
                      <w:rFonts w:asciiTheme="minorHAnsi" w:hAnsiTheme="minorHAnsi" w:cstheme="minorHAnsi"/>
                      <w:b/>
                      <w:i/>
                    </w:rPr>
                    <w:t>Y</w:t>
                  </w:r>
                  <w:r w:rsidR="00BE2EE2" w:rsidRPr="00F7372C">
                    <w:rPr>
                      <w:rFonts w:asciiTheme="minorHAnsi" w:hAnsiTheme="minorHAnsi" w:cstheme="minorHAnsi"/>
                      <w:b/>
                      <w:i/>
                    </w:rPr>
                    <w:t>anlış mı olduğunu tablo üzerinde (x)işareti koya</w:t>
                  </w:r>
                  <w:r w:rsidR="00315AA1" w:rsidRPr="00F7372C">
                    <w:rPr>
                      <w:rFonts w:asciiTheme="minorHAnsi" w:hAnsiTheme="minorHAnsi" w:cstheme="minorHAnsi"/>
                      <w:b/>
                      <w:i/>
                    </w:rPr>
                    <w:t xml:space="preserve">rak </w:t>
                  </w:r>
                  <w:r w:rsidR="0041304C">
                    <w:rPr>
                      <w:rFonts w:asciiTheme="minorHAnsi" w:hAnsiTheme="minorHAnsi" w:cstheme="minorHAnsi"/>
                      <w:b/>
                      <w:i/>
                    </w:rPr>
                    <w:t>belirtiniz.(2</w:t>
                  </w:r>
                  <w:r w:rsidR="00BE2EE2" w:rsidRPr="00F7372C">
                    <w:rPr>
                      <w:rFonts w:asciiTheme="minorHAnsi" w:hAnsiTheme="minorHAnsi" w:cstheme="minorHAnsi"/>
                      <w:b/>
                      <w:i/>
                    </w:rPr>
                    <w:t>0p)</w:t>
                  </w:r>
                </w:p>
              </w:txbxContent>
            </v:textbox>
          </v:shape>
        </w:pict>
      </w:r>
    </w:p>
    <w:tbl>
      <w:tblPr>
        <w:tblStyle w:val="DzTablo11"/>
        <w:tblpPr w:leftFromText="141" w:rightFromText="141" w:vertAnchor="text" w:horzAnchor="margin" w:tblpY="413"/>
        <w:tblW w:w="10887" w:type="dxa"/>
        <w:tblLook w:val="01E0" w:firstRow="1" w:lastRow="1" w:firstColumn="1" w:lastColumn="1" w:noHBand="0" w:noVBand="0"/>
      </w:tblPr>
      <w:tblGrid>
        <w:gridCol w:w="533"/>
        <w:gridCol w:w="568"/>
        <w:gridCol w:w="9786"/>
      </w:tblGrid>
      <w:tr w:rsidR="00356246" w:rsidRPr="00BE711D" w:rsidTr="009B3C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</w:tcPr>
          <w:p w:rsidR="004728AC" w:rsidRPr="00B45A52" w:rsidRDefault="004B14C5" w:rsidP="00B45A52">
            <w:pPr>
              <w:jc w:val="center"/>
              <w:outlineLvl w:val="0"/>
              <w:rPr>
                <w:rFonts w:asciiTheme="minorHAnsi" w:hAnsiTheme="minorHAnsi" w:cstheme="minorHAnsi"/>
                <w:bCs w:val="0"/>
                <w:iCs/>
                <w:color w:val="000000" w:themeColor="text1"/>
                <w:sz w:val="20"/>
                <w:szCs w:val="20"/>
                <w:u w:val="single"/>
              </w:rPr>
            </w:pPr>
            <w:r w:rsidRPr="00B45A52">
              <w:rPr>
                <w:rFonts w:asciiTheme="minorHAnsi" w:hAnsiTheme="minorHAnsi" w:cstheme="minorHAnsi"/>
                <w:bCs w:val="0"/>
                <w:iCs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" w:type="dxa"/>
          </w:tcPr>
          <w:p w:rsidR="004728AC" w:rsidRPr="00B45A52" w:rsidRDefault="004B14C5" w:rsidP="00B45A52">
            <w:pPr>
              <w:jc w:val="center"/>
              <w:outlineLvl w:val="0"/>
              <w:rPr>
                <w:rFonts w:asciiTheme="minorHAnsi" w:hAnsiTheme="minorHAnsi" w:cstheme="minorHAnsi"/>
                <w:bCs w:val="0"/>
                <w:iCs/>
                <w:color w:val="000000" w:themeColor="text1"/>
                <w:sz w:val="20"/>
                <w:szCs w:val="20"/>
                <w:u w:val="single"/>
              </w:rPr>
            </w:pPr>
            <w:r w:rsidRPr="00B45A52">
              <w:rPr>
                <w:rFonts w:asciiTheme="minorHAnsi" w:hAnsiTheme="minorHAnsi" w:cstheme="minorHAnsi"/>
                <w:bCs w:val="0"/>
                <w:iCs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86" w:type="dxa"/>
          </w:tcPr>
          <w:p w:rsidR="004728AC" w:rsidRPr="00BE711D" w:rsidRDefault="004728AC" w:rsidP="00DE4821">
            <w:pPr>
              <w:jc w:val="center"/>
              <w:outlineLvl w:val="0"/>
              <w:rPr>
                <w:rFonts w:asciiTheme="minorHAnsi" w:hAnsiTheme="minorHAnsi" w:cstheme="minorHAnsi"/>
                <w:b w:val="0"/>
                <w:i/>
                <w:color w:val="000000" w:themeColor="text1"/>
                <w:sz w:val="20"/>
                <w:szCs w:val="20"/>
                <w:u w:val="single"/>
              </w:rPr>
            </w:pPr>
            <w:r w:rsidRPr="00BE711D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CÜMLELER-İFADELER</w:t>
            </w:r>
          </w:p>
        </w:tc>
      </w:tr>
      <w:tr w:rsidR="00356246" w:rsidRPr="00BE711D" w:rsidTr="009B3C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</w:tcPr>
          <w:p w:rsidR="004728AC" w:rsidRPr="00BE711D" w:rsidRDefault="004728AC" w:rsidP="00D577F7">
            <w:pPr>
              <w:pStyle w:val="AralkYok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" w:type="dxa"/>
          </w:tcPr>
          <w:p w:rsidR="004728AC" w:rsidRPr="00BE711D" w:rsidRDefault="004728AC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86" w:type="dxa"/>
          </w:tcPr>
          <w:p w:rsidR="004728AC" w:rsidRPr="00BE711D" w:rsidRDefault="005748D5" w:rsidP="00651F14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tr-TR"/>
              </w:rPr>
            </w:pPr>
            <w:r w:rsidRPr="00BE71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Osmanlı Devleti’nin I. Dünya Savaşı’ndan sonra ateşkese razı olmasında Wilson ilkelerindeki bazı maddeler etkili olmuştur.</w:t>
            </w:r>
          </w:p>
        </w:tc>
      </w:tr>
      <w:tr w:rsidR="00356246" w:rsidRPr="00BE711D" w:rsidTr="009B3C6D">
        <w:trPr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</w:tcPr>
          <w:p w:rsidR="004728AC" w:rsidRPr="00BE711D" w:rsidRDefault="004728AC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" w:type="dxa"/>
          </w:tcPr>
          <w:p w:rsidR="004728AC" w:rsidRPr="00BE711D" w:rsidRDefault="004728AC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86" w:type="dxa"/>
          </w:tcPr>
          <w:p w:rsidR="00AC6FFE" w:rsidRPr="00BE711D" w:rsidRDefault="00EF546C" w:rsidP="00651F14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BE71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TBMM'ye karşı çıkan isyanları önlemek amacı ile istiklal Mahkemeleri kuruldu.</w:t>
            </w:r>
          </w:p>
        </w:tc>
      </w:tr>
      <w:tr w:rsidR="00356246" w:rsidRPr="00BE711D" w:rsidTr="009B3C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</w:tcPr>
          <w:p w:rsidR="004728AC" w:rsidRPr="00BE711D" w:rsidRDefault="004728AC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" w:type="dxa"/>
          </w:tcPr>
          <w:p w:rsidR="004728AC" w:rsidRPr="00BE711D" w:rsidRDefault="004728AC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86" w:type="dxa"/>
          </w:tcPr>
          <w:p w:rsidR="004728AC" w:rsidRPr="00BE711D" w:rsidRDefault="005748D5" w:rsidP="00651F14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tr-TR"/>
              </w:rPr>
            </w:pPr>
            <w:r w:rsidRPr="00BE711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tr-TR"/>
              </w:rPr>
              <w:t>Doğu Anadolu ve Çukurova Yöresi’nde İtilaf Devletlerinin desteğiyle devlet kurmaya çalışan cemiyet Mavri Mira Cemiyeti’dir.</w:t>
            </w:r>
          </w:p>
        </w:tc>
      </w:tr>
      <w:tr w:rsidR="00356246" w:rsidRPr="00BE711D" w:rsidTr="009B3C6D">
        <w:trPr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</w:tcPr>
          <w:p w:rsidR="004728AC" w:rsidRPr="00BE711D" w:rsidRDefault="004728AC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" w:type="dxa"/>
          </w:tcPr>
          <w:p w:rsidR="004728AC" w:rsidRPr="00BE711D" w:rsidRDefault="004728AC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86" w:type="dxa"/>
          </w:tcPr>
          <w:p w:rsidR="004728AC" w:rsidRPr="00BE711D" w:rsidRDefault="005748D5" w:rsidP="00651F14">
            <w:pPr>
              <w:pStyle w:val="AralkYok"/>
              <w:rPr>
                <w:rFonts w:asciiTheme="minorHAnsi" w:eastAsia="ArialMT" w:hAnsiTheme="minorHAnsi" w:cstheme="minorHAnsi"/>
                <w:color w:val="000000" w:themeColor="text1"/>
                <w:sz w:val="20"/>
                <w:szCs w:val="20"/>
                <w:lang w:eastAsia="tr-TR"/>
              </w:rPr>
            </w:pPr>
            <w:r w:rsidRPr="00BE71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Birinci TBMM, Kurtuluş Savaşı’nın yönetimini üstlendiği için aynı zamanda “savaş meclisi” adını almıştır.</w:t>
            </w:r>
          </w:p>
        </w:tc>
      </w:tr>
      <w:tr w:rsidR="00356246" w:rsidRPr="00BE711D" w:rsidTr="009B3C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</w:tcPr>
          <w:p w:rsidR="004728AC" w:rsidRPr="00BE711D" w:rsidRDefault="004728AC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" w:type="dxa"/>
          </w:tcPr>
          <w:p w:rsidR="004728AC" w:rsidRPr="00BE711D" w:rsidRDefault="004728AC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86" w:type="dxa"/>
          </w:tcPr>
          <w:p w:rsidR="004728AC" w:rsidRPr="00BE711D" w:rsidRDefault="00DA501E" w:rsidP="00651F14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DA501E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tr-TR"/>
              </w:rPr>
              <w:t>Fransız İhtilali’nin getirdiği Milliyetçilik akımı çok uluslu devletleri olumsuz yönde etkilemiştir.</w:t>
            </w:r>
          </w:p>
        </w:tc>
      </w:tr>
      <w:tr w:rsidR="00356246" w:rsidRPr="00BE711D" w:rsidTr="009B3C6D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</w:tcPr>
          <w:p w:rsidR="000C4654" w:rsidRPr="00BE711D" w:rsidRDefault="000C4654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" w:type="dxa"/>
          </w:tcPr>
          <w:p w:rsidR="000C4654" w:rsidRPr="00BE711D" w:rsidRDefault="000C4654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86" w:type="dxa"/>
          </w:tcPr>
          <w:p w:rsidR="000C4654" w:rsidRPr="00BE711D" w:rsidRDefault="009A0940" w:rsidP="00651F14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BE71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Sevr Antlaşması ile zengin petrol yataklarına sahip olan Arabistan ve Irak toprakları Fransa'nın denetimine bırakılmıştır.</w:t>
            </w:r>
          </w:p>
        </w:tc>
      </w:tr>
      <w:tr w:rsidR="00356246" w:rsidRPr="00BE711D" w:rsidTr="009B3C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</w:tcPr>
          <w:p w:rsidR="000C4654" w:rsidRPr="00BE711D" w:rsidRDefault="000C4654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" w:type="dxa"/>
          </w:tcPr>
          <w:p w:rsidR="000C4654" w:rsidRPr="00BE711D" w:rsidRDefault="000C4654" w:rsidP="00D577F7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86" w:type="dxa"/>
          </w:tcPr>
          <w:p w:rsidR="000C4654" w:rsidRPr="00BE711D" w:rsidRDefault="0021563E" w:rsidP="00651F14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BE71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Mustafa Kemal yalnızca yerli fikir </w:t>
            </w:r>
            <w:r w:rsidR="00EF546C" w:rsidRPr="00BE711D">
              <w:rPr>
                <w:rFonts w:asciiTheme="minorHAnsi" w:hAnsiTheme="minorHAnsi" w:cstheme="minorHAnsi"/>
                <w:bCs w:val="0"/>
                <w:color w:val="000000" w:themeColor="text1"/>
                <w:sz w:val="20"/>
                <w:szCs w:val="20"/>
              </w:rPr>
              <w:t>adamlarının</w:t>
            </w:r>
            <w:r w:rsidRPr="00BE71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kitapla</w:t>
            </w:r>
            <w:r w:rsidRPr="00BE711D">
              <w:rPr>
                <w:rFonts w:asciiTheme="minorHAnsi" w:hAnsiTheme="minorHAnsi" w:cstheme="minorHAnsi"/>
                <w:bCs w:val="0"/>
                <w:color w:val="000000" w:themeColor="text1"/>
                <w:sz w:val="20"/>
                <w:szCs w:val="20"/>
              </w:rPr>
              <w:t>rını</w:t>
            </w:r>
            <w:r w:rsidRPr="00BE71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okumuştur.</w:t>
            </w:r>
          </w:p>
        </w:tc>
      </w:tr>
      <w:tr w:rsidR="00356246" w:rsidRPr="00BE711D" w:rsidTr="009B3C6D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</w:tcPr>
          <w:p w:rsidR="000C4654" w:rsidRPr="00BE711D" w:rsidRDefault="000C4654" w:rsidP="000C4654">
            <w:pPr>
              <w:jc w:val="center"/>
              <w:outlineLvl w:val="0"/>
              <w:rPr>
                <w:rFonts w:asciiTheme="minorHAnsi" w:hAnsiTheme="minorHAnsi" w:cstheme="minorHAnsi"/>
                <w:b w:val="0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" w:type="dxa"/>
          </w:tcPr>
          <w:p w:rsidR="000C4654" w:rsidRPr="00BE711D" w:rsidRDefault="000C4654" w:rsidP="000C4654">
            <w:pPr>
              <w:jc w:val="center"/>
              <w:outlineLvl w:val="0"/>
              <w:rPr>
                <w:rFonts w:asciiTheme="minorHAnsi" w:hAnsiTheme="minorHAnsi" w:cstheme="minorHAnsi"/>
                <w:b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86" w:type="dxa"/>
          </w:tcPr>
          <w:p w:rsidR="000C4654" w:rsidRPr="00BE711D" w:rsidRDefault="00F82399" w:rsidP="00651F14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BE71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Çanakkale Osmanlı Devleti’nin Birinci Dünya Savaşı’ndaki  taa</w:t>
            </w:r>
            <w:r w:rsidR="00EF546C" w:rsidRPr="00BE711D">
              <w:rPr>
                <w:rFonts w:asciiTheme="minorHAnsi" w:hAnsiTheme="minorHAnsi" w:cstheme="minorHAnsi"/>
                <w:bCs w:val="0"/>
                <w:color w:val="000000" w:themeColor="text1"/>
                <w:sz w:val="20"/>
                <w:szCs w:val="20"/>
              </w:rPr>
              <w:t>r</w:t>
            </w:r>
            <w:r w:rsidRPr="00BE71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ruz cephelerindendir.</w:t>
            </w:r>
          </w:p>
        </w:tc>
      </w:tr>
      <w:tr w:rsidR="00356246" w:rsidRPr="00BE711D" w:rsidTr="009B3C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</w:tcPr>
          <w:p w:rsidR="00651F14" w:rsidRPr="00BE711D" w:rsidRDefault="00651F14" w:rsidP="00651F14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" w:type="dxa"/>
          </w:tcPr>
          <w:p w:rsidR="00651F14" w:rsidRPr="00BE711D" w:rsidRDefault="00651F14" w:rsidP="00651F14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86" w:type="dxa"/>
          </w:tcPr>
          <w:p w:rsidR="00651F14" w:rsidRPr="00BE711D" w:rsidRDefault="009A0940" w:rsidP="00651F14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BE71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Maraş, Urfa ve Antep’te Fransızların Ermenilerle birlikte Türk milletine karşı zulme başlamaları üzerine açılan cephedir.</w:t>
            </w:r>
          </w:p>
        </w:tc>
      </w:tr>
      <w:tr w:rsidR="00356246" w:rsidRPr="00BE711D" w:rsidTr="009B3C6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</w:tcPr>
          <w:p w:rsidR="00651F14" w:rsidRPr="00BE711D" w:rsidRDefault="00651F14" w:rsidP="00651F14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8" w:type="dxa"/>
          </w:tcPr>
          <w:p w:rsidR="00651F14" w:rsidRPr="00BE711D" w:rsidRDefault="00651F14" w:rsidP="00651F14">
            <w:pPr>
              <w:pStyle w:val="AralkYok"/>
              <w:rPr>
                <w:rFonts w:asciiTheme="minorHAnsi" w:hAnsiTheme="minorHAnsi"/>
                <w:i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86" w:type="dxa"/>
          </w:tcPr>
          <w:p w:rsidR="00651F14" w:rsidRPr="00BE711D" w:rsidRDefault="00651F14" w:rsidP="00651F14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BE711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tr-TR"/>
              </w:rPr>
              <w:t>Kuva-yı Millîye, işgallere karşı halkın gönüllü olarak oluşturduğu silahlı birliklerdir.</w:t>
            </w:r>
          </w:p>
        </w:tc>
      </w:tr>
    </w:tbl>
    <w:p w:rsidR="00EF546C" w:rsidRPr="00BE711D" w:rsidRDefault="00EF546C" w:rsidP="003A0F7A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</w:p>
    <w:p w:rsidR="00580A4B" w:rsidRDefault="00DA501E" w:rsidP="003A0F7A">
      <w:pPr>
        <w:rPr>
          <w:rFonts w:asciiTheme="minorHAnsi" w:hAnsiTheme="minorHAnsi"/>
          <w:b/>
          <w:iCs/>
          <w:color w:val="000000" w:themeColor="text1"/>
          <w:sz w:val="20"/>
          <w:szCs w:val="20"/>
        </w:rPr>
      </w:pPr>
      <w:r w:rsidRPr="00AF38A9">
        <w:rPr>
          <w:rFonts w:asciiTheme="minorHAnsi" w:hAnsiTheme="minorHAnsi"/>
          <w:b/>
          <w:iCs/>
          <w:color w:val="000000" w:themeColor="text1"/>
          <w:sz w:val="20"/>
          <w:szCs w:val="20"/>
        </w:rPr>
        <w:t>B</w:t>
      </w:r>
      <w:r w:rsidR="00AF38A9" w:rsidRPr="00AF38A9">
        <w:rPr>
          <w:rFonts w:asciiTheme="minorHAnsi" w:hAnsiTheme="minorHAnsi"/>
          <w:b/>
          <w:iCs/>
          <w:color w:val="000000" w:themeColor="text1"/>
          <w:sz w:val="20"/>
          <w:szCs w:val="20"/>
        </w:rPr>
        <w:t>-</w:t>
      </w:r>
      <w:r w:rsidRPr="00AF38A9">
        <w:rPr>
          <w:rFonts w:asciiTheme="minorHAnsi" w:hAnsiTheme="minorHAnsi"/>
          <w:b/>
          <w:iCs/>
          <w:color w:val="000000" w:themeColor="text1"/>
          <w:sz w:val="20"/>
          <w:szCs w:val="20"/>
        </w:rPr>
        <w:t>)</w:t>
      </w:r>
      <w:r w:rsidR="001E67E9">
        <w:rPr>
          <w:rFonts w:asciiTheme="minorHAnsi" w:hAnsiTheme="minorHAnsi"/>
          <w:b/>
          <w:iCs/>
          <w:color w:val="000000" w:themeColor="text1"/>
          <w:sz w:val="20"/>
          <w:szCs w:val="20"/>
        </w:rPr>
        <w:t xml:space="preserve">Çoktan seçmeli Soruları dikkatli okuyup, cevabı üzerine işaretleyiniz. Her soru 5 puandır. </w:t>
      </w:r>
    </w:p>
    <w:p w:rsidR="0052086C" w:rsidRPr="00AF38A9" w:rsidRDefault="0052086C" w:rsidP="003A0F7A">
      <w:pPr>
        <w:rPr>
          <w:rFonts w:asciiTheme="minorHAnsi" w:hAnsiTheme="minorHAnsi"/>
          <w:b/>
          <w:iCs/>
          <w:color w:val="000000" w:themeColor="text1"/>
          <w:sz w:val="20"/>
          <w:szCs w:val="20"/>
        </w:rPr>
      </w:pPr>
    </w:p>
    <w:p w:rsidR="003A0F7A" w:rsidRPr="00BE711D" w:rsidRDefault="00BE711D" w:rsidP="003A0F7A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1-</w:t>
      </w:r>
      <w:r w:rsidR="003A0F7A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TBMM açılıncaya kadar, Anadolu'daki millî mücadeleninyürütme güc</w:t>
      </w:r>
      <w:r w:rsidR="00DE48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ü</w:t>
      </w:r>
      <w:r w:rsidR="003A0F7A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nü aşağıdakilerden hangisi kullanmıştır?</w:t>
      </w:r>
      <w:r w:rsidR="00FF0E9C">
        <w:rPr>
          <w:rFonts w:asciiTheme="minorHAnsi" w:hAnsiTheme="minorHAnsi"/>
          <w:bCs/>
          <w:iCs/>
          <w:color w:val="000000" w:themeColor="text1"/>
          <w:sz w:val="20"/>
          <w:szCs w:val="20"/>
        </w:rPr>
        <w:t>5P</w:t>
      </w:r>
    </w:p>
    <w:p w:rsidR="003A0F7A" w:rsidRPr="00BE711D" w:rsidRDefault="003A0F7A" w:rsidP="003A0F7A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 Osmanlı Hükümeti</w:t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B) Anadolu ve Rumeli Müdafaa-i Hukuk Cemiyeti </w:t>
      </w:r>
    </w:p>
    <w:p w:rsidR="003A0F7A" w:rsidRPr="00BE711D" w:rsidRDefault="003A0F7A" w:rsidP="003A0F7A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 Mebusan Meclisi</w:t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D) Temsil Heyeti</w:t>
      </w:r>
    </w:p>
    <w:p w:rsidR="003A0F7A" w:rsidRPr="00BE711D" w:rsidRDefault="003A0F7A" w:rsidP="003A0F7A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</w:p>
    <w:p w:rsidR="002A60C5" w:rsidRPr="00BE711D" w:rsidRDefault="00BE711D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2-</w:t>
      </w:r>
      <w:r w:rsidR="002A60C5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Amasya Görüşmeleri’nden sonra, Osmanlı Mebusan Meclisi’nin İstanbul’da toplanması kararının alınması üzerine, gelişmeleri daha yakından takip etmek amacıyla Mustafa Kemal ve Temsil Heyeti Ankara’yı merkez seçmişlerdir.</w:t>
      </w:r>
    </w:p>
    <w:p w:rsidR="002A60C5" w:rsidRPr="00BE711D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Temsil Heyeti’nin Ankara’yı merkez seçmesinde aşağıdakilerden hangisinin etkili olduğu </w:t>
      </w:r>
      <w:r w:rsidRPr="00001ADA">
        <w:rPr>
          <w:rFonts w:asciiTheme="minorHAnsi" w:hAnsiTheme="minorHAnsi"/>
          <w:bCs/>
          <w:iCs/>
          <w:color w:val="000000" w:themeColor="text1"/>
          <w:sz w:val="20"/>
          <w:szCs w:val="20"/>
          <w:u w:val="single"/>
        </w:rPr>
        <w:t>söylenemez?</w:t>
      </w:r>
      <w:r w:rsidR="00FF0E9C">
        <w:rPr>
          <w:rFonts w:asciiTheme="minorHAnsi" w:hAnsiTheme="minorHAnsi"/>
          <w:bCs/>
          <w:iCs/>
          <w:color w:val="000000" w:themeColor="text1"/>
          <w:sz w:val="20"/>
          <w:szCs w:val="20"/>
        </w:rPr>
        <w:t>5P</w:t>
      </w:r>
    </w:p>
    <w:p w:rsidR="002A60C5" w:rsidRPr="00BE711D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 İstanbul’daki gelişmelerin yakından takip edilmekistenmesi</w:t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B)Ankara’nın Batı Cephesi’ne yakın olması</w:t>
      </w:r>
    </w:p>
    <w:p w:rsidR="002A60C5" w:rsidRPr="00BE711D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C)Ankara’nın güvenli bir konumda olması</w:t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52086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D) Türk halkının Ankara’yı başkent olarak seçmesi </w:t>
      </w:r>
    </w:p>
    <w:p w:rsidR="00BE711D" w:rsidRDefault="00BE711D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</w:p>
    <w:p w:rsidR="002A60C5" w:rsidRPr="00BE711D" w:rsidRDefault="00BE711D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>
        <w:rPr>
          <w:rFonts w:asciiTheme="minorHAnsi" w:hAnsiTheme="minorHAnsi"/>
          <w:bCs/>
          <w:iCs/>
          <w:color w:val="000000" w:themeColor="text1"/>
          <w:sz w:val="20"/>
          <w:szCs w:val="20"/>
        </w:rPr>
        <w:t>3-</w:t>
      </w:r>
      <w:r w:rsidR="002A60C5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İtilaf Devletleri güvenliklerini tehdit eden herhangi bir durum ortaya çıkarsa istedikleri stratejik bir noktayı işgal edebileceklerdir.</w:t>
      </w:r>
    </w:p>
    <w:p w:rsidR="002A60C5" w:rsidRPr="00BE711D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Mondros Ateşkes Antlaşmasının bu maddesine göre İtilaf Devletleri aşağıdakilerden hangisini amaçlamıştır?</w:t>
      </w:r>
      <w:r w:rsidR="00FF0E9C">
        <w:rPr>
          <w:rFonts w:asciiTheme="minorHAnsi" w:hAnsiTheme="minorHAnsi"/>
          <w:bCs/>
          <w:iCs/>
          <w:color w:val="000000" w:themeColor="text1"/>
          <w:sz w:val="20"/>
          <w:szCs w:val="20"/>
        </w:rPr>
        <w:t>5P</w:t>
      </w:r>
    </w:p>
    <w:p w:rsidR="002A60C5" w:rsidRPr="00BE711D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</w:t>
      </w:r>
      <w:r w:rsidR="00001ADA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Doğu Anadolu’da bir Ermeni Devleti kurmayı</w:t>
      </w:r>
    </w:p>
    <w:p w:rsidR="002A60C5" w:rsidRPr="00BE711D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B)</w:t>
      </w:r>
      <w:r w:rsidR="00001ADA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Anadolu’nun işgaline ortam hazırlamayı </w:t>
      </w:r>
    </w:p>
    <w:p w:rsidR="002A60C5" w:rsidRPr="00BE711D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C)Osmanlı Devle</w:t>
      </w:r>
      <w:r w:rsid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t</w:t>
      </w: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i’nin iç güvenliğini sağlamayı</w:t>
      </w:r>
    </w:p>
    <w:p w:rsidR="002A60C5" w:rsidRPr="00BE711D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D)Ülke içerisindeki haksızlıkları ortadan kaldırmayı</w:t>
      </w:r>
    </w:p>
    <w:p w:rsidR="00580A4B" w:rsidRPr="00BE711D" w:rsidRDefault="00580A4B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</w:p>
    <w:p w:rsidR="002A60C5" w:rsidRPr="00BE711D" w:rsidRDefault="00BE711D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>
        <w:rPr>
          <w:rFonts w:asciiTheme="minorHAnsi" w:hAnsiTheme="minorHAnsi"/>
          <w:bCs/>
          <w:iCs/>
          <w:color w:val="000000" w:themeColor="text1"/>
          <w:sz w:val="20"/>
          <w:szCs w:val="20"/>
        </w:rPr>
        <w:t>4-</w:t>
      </w:r>
      <w:r w:rsidR="002A60C5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I. Dünya Savaşı devam ettiği yıllarda, Osmanlı topraklarında yaşayan Ermeniler isyan ederek bağımsız bir devlet kurmak istediler.</w:t>
      </w:r>
    </w:p>
    <w:p w:rsidR="002A60C5" w:rsidRPr="00BE711D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Osmanlı Devletî Ermenilerin uyarıları dinlememesi üzerine nasıl bir çözüm yoluna gitmiştir?</w:t>
      </w:r>
      <w:r w:rsidR="00FF0E9C">
        <w:rPr>
          <w:rFonts w:asciiTheme="minorHAnsi" w:hAnsiTheme="minorHAnsi"/>
          <w:bCs/>
          <w:iCs/>
          <w:color w:val="000000" w:themeColor="text1"/>
          <w:sz w:val="20"/>
          <w:szCs w:val="20"/>
        </w:rPr>
        <w:t>5P</w:t>
      </w:r>
    </w:p>
    <w:p w:rsidR="002A60C5" w:rsidRPr="00BE711D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A)Ermenilerin isteklerine olumlu cevap verdi</w:t>
      </w:r>
    </w:p>
    <w:p w:rsidR="002A60C5" w:rsidRPr="00BE711D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B)</w:t>
      </w:r>
      <w:r w:rsidR="00001ADA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Sevk ve iskan Kanunu ile zorunlu göç uygulandı.</w:t>
      </w:r>
    </w:p>
    <w:p w:rsidR="002A60C5" w:rsidRPr="00BE711D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C)Ticari imkanlar verildi.</w:t>
      </w:r>
    </w:p>
    <w:p w:rsidR="003A0F7A" w:rsidRDefault="002A60C5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D)</w:t>
      </w:r>
      <w:r w:rsidR="00001ADA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Ermenilerle anlaşma yoluna gitti.</w:t>
      </w:r>
    </w:p>
    <w:p w:rsidR="00001ADA" w:rsidRDefault="00001ADA" w:rsidP="002A60C5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</w:p>
    <w:p w:rsidR="00BE711D" w:rsidRDefault="00BE711D" w:rsidP="00917E88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>
        <w:rPr>
          <w:rFonts w:asciiTheme="minorHAnsi" w:hAnsiTheme="minorHAnsi"/>
          <w:bCs/>
          <w:iCs/>
          <w:color w:val="000000" w:themeColor="text1"/>
          <w:sz w:val="20"/>
          <w:szCs w:val="20"/>
        </w:rPr>
        <w:t>5-</w:t>
      </w:r>
      <w:r w:rsidR="00917E88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Irak Cephesinde, Bölgesel başarımız olan ve Halil Paşa tarafından 13 bin İngiliz’in esir edildiği yer aşağıdakilerden </w:t>
      </w:r>
    </w:p>
    <w:p w:rsidR="00917E88" w:rsidRPr="00BE711D" w:rsidRDefault="00917E88" w:rsidP="00917E88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hangisidir?</w:t>
      </w:r>
      <w:r w:rsidR="00FF0E9C" w:rsidRPr="00FF0E9C">
        <w:rPr>
          <w:rFonts w:asciiTheme="minorHAnsi" w:hAnsiTheme="minorHAnsi"/>
          <w:bCs/>
          <w:iCs/>
          <w:color w:val="000000" w:themeColor="text1"/>
          <w:sz w:val="20"/>
          <w:szCs w:val="20"/>
        </w:rPr>
        <w:t>5P</w:t>
      </w:r>
    </w:p>
    <w:p w:rsidR="002A60C5" w:rsidRPr="00BE711D" w:rsidRDefault="00917E88" w:rsidP="00917E88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</w:t>
      </w:r>
      <w:r w:rsidR="008F0F32" w:rsidRPr="008F0F32">
        <w:rPr>
          <w:rFonts w:asciiTheme="minorHAnsi" w:hAnsiTheme="minorHAnsi"/>
          <w:bCs/>
          <w:iCs/>
          <w:color w:val="000000" w:themeColor="text1"/>
          <w:sz w:val="20"/>
          <w:szCs w:val="20"/>
        </w:rPr>
        <w:t>Kut'ül Amare</w:t>
      </w:r>
      <w:r w:rsidR="00FF0E9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FF0E9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8F0F32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B)Sarıkamış</w:t>
      </w:r>
      <w:r w:rsidR="00C627D0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C627D0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</w:t>
      </w:r>
      <w:r w:rsidR="00001ADA">
        <w:rPr>
          <w:rFonts w:asciiTheme="minorHAnsi" w:hAnsiTheme="minorHAnsi"/>
          <w:bCs/>
          <w:iCs/>
          <w:color w:val="000000" w:themeColor="text1"/>
          <w:sz w:val="20"/>
          <w:szCs w:val="20"/>
        </w:rPr>
        <w:t>Çanakkale</w:t>
      </w:r>
      <w:r w:rsid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FF0E9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FF0E9C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D)</w:t>
      </w:r>
      <w:r w:rsidR="00001ADA">
        <w:rPr>
          <w:rFonts w:asciiTheme="minorHAnsi" w:hAnsiTheme="minorHAnsi"/>
          <w:bCs/>
          <w:iCs/>
          <w:color w:val="000000" w:themeColor="text1"/>
          <w:sz w:val="20"/>
          <w:szCs w:val="20"/>
        </w:rPr>
        <w:t>Galiçya</w:t>
      </w:r>
    </w:p>
    <w:p w:rsidR="00522ACE" w:rsidRPr="00BE711D" w:rsidRDefault="0052086C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>
        <w:rPr>
          <w:rFonts w:ascii="00455" w:hAnsi="00455" w:cstheme="minorHAnsi"/>
          <w:b/>
          <w:noProof/>
          <w:color w:val="FFFFFF" w:themeColor="background1"/>
          <w:sz w:val="40"/>
          <w:szCs w:val="40"/>
          <w:lang w:eastAsia="tr-TR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-352629</wp:posOffset>
            </wp:positionH>
            <wp:positionV relativeFrom="paragraph">
              <wp:posOffset>160024</wp:posOffset>
            </wp:positionV>
            <wp:extent cx="12193270" cy="1865630"/>
            <wp:effectExtent l="0" t="0" r="0" b="127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3270" cy="1865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00455" w:hAnsi="00455"/>
          <w:noProof/>
          <w:sz w:val="36"/>
          <w:szCs w:val="36"/>
          <w:lang w:eastAsia="tr-T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6126267</wp:posOffset>
            </wp:positionH>
            <wp:positionV relativeFrom="paragraph">
              <wp:posOffset>54316</wp:posOffset>
            </wp:positionV>
            <wp:extent cx="969645" cy="1584960"/>
            <wp:effectExtent l="0" t="0" r="1905" b="0"/>
            <wp:wrapNone/>
            <wp:docPr id="121860" name="Resim 121860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60" name="Resim 121860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05"/>
                    <a:stretch/>
                  </pic:blipFill>
                  <pic:spPr bwMode="auto">
                    <a:xfrm>
                      <a:off x="0" y="0"/>
                      <a:ext cx="969645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A3F99">
        <w:rPr>
          <w:rFonts w:asciiTheme="minorHAnsi" w:hAnsiTheme="minorHAnsi"/>
          <w:bCs/>
          <w:iCs/>
          <w:color w:val="000000" w:themeColor="text1"/>
          <w:sz w:val="20"/>
          <w:szCs w:val="20"/>
        </w:rPr>
        <w:t>6-</w:t>
      </w:r>
      <w:r w:rsidR="00522ACE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Aşağıdakilerden hangisi I. Dünya Savaşı'nın sebepleri arasında </w:t>
      </w:r>
      <w:r w:rsidR="00522ACE" w:rsidRPr="00FF0E9C">
        <w:rPr>
          <w:rFonts w:asciiTheme="minorHAnsi" w:hAnsiTheme="minorHAnsi"/>
          <w:b/>
          <w:iCs/>
          <w:color w:val="000000" w:themeColor="text1"/>
          <w:sz w:val="20"/>
          <w:szCs w:val="20"/>
          <w:u w:val="single"/>
        </w:rPr>
        <w:t>yer almaz?</w:t>
      </w:r>
      <w:r w:rsidR="00FF0E9C" w:rsidRPr="00FF0E9C">
        <w:rPr>
          <w:rFonts w:asciiTheme="minorHAnsi" w:hAnsiTheme="minorHAnsi"/>
          <w:bCs/>
          <w:iCs/>
          <w:color w:val="000000" w:themeColor="text1"/>
          <w:sz w:val="20"/>
          <w:szCs w:val="20"/>
        </w:rPr>
        <w:t>5P</w:t>
      </w:r>
    </w:p>
    <w:p w:rsidR="00522ACE" w:rsidRPr="00BE711D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A)Avrupa</w:t>
      </w:r>
      <w:r w:rsidR="00001ADA">
        <w:rPr>
          <w:rFonts w:asciiTheme="minorHAnsi" w:hAnsiTheme="minorHAnsi"/>
          <w:bCs/>
          <w:iCs/>
          <w:color w:val="000000" w:themeColor="text1"/>
          <w:sz w:val="20"/>
          <w:szCs w:val="20"/>
        </w:rPr>
        <w:t>lı</w:t>
      </w: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devletlerin ham madde ve pazar arayışı</w:t>
      </w:r>
    </w:p>
    <w:p w:rsidR="00522ACE" w:rsidRPr="00BE711D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B)</w:t>
      </w:r>
      <w:r w:rsidR="00001ADA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Avusturya - Macaristan ile Rusya’nın Balkanlar üzerindeki rekabeti</w:t>
      </w:r>
    </w:p>
    <w:p w:rsidR="00522ACE" w:rsidRPr="00BE711D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C)Almanya ve Fransa’nın sınır bölgesindeki topraklar için çatışması</w:t>
      </w:r>
    </w:p>
    <w:p w:rsidR="00001ADA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D)</w:t>
      </w:r>
      <w:r w:rsidR="00001ADA">
        <w:rPr>
          <w:rFonts w:asciiTheme="minorHAnsi" w:hAnsiTheme="minorHAnsi"/>
          <w:bCs/>
          <w:iCs/>
          <w:color w:val="000000" w:themeColor="text1"/>
          <w:sz w:val="20"/>
          <w:szCs w:val="20"/>
        </w:rPr>
        <w:t>Osmanlı</w:t>
      </w:r>
      <w:r w:rsidR="00001ADA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’n</w:t>
      </w:r>
      <w:r w:rsidR="00001ADA">
        <w:rPr>
          <w:rFonts w:asciiTheme="minorHAnsi" w:hAnsiTheme="minorHAnsi"/>
          <w:bCs/>
          <w:iCs/>
          <w:color w:val="000000" w:themeColor="text1"/>
          <w:sz w:val="20"/>
          <w:szCs w:val="20"/>
        </w:rPr>
        <w:t>ı</w:t>
      </w:r>
      <w:r w:rsidR="00001ADA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n Avrupa’da etkin bir güç olmak istemesi </w:t>
      </w:r>
    </w:p>
    <w:p w:rsidR="0052086C" w:rsidRDefault="0052086C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</w:p>
    <w:p w:rsidR="00001ADA" w:rsidRDefault="00001ADA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</w:p>
    <w:p w:rsidR="00522ACE" w:rsidRPr="00BE711D" w:rsidRDefault="000A3F99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>
        <w:rPr>
          <w:rFonts w:asciiTheme="minorHAnsi" w:hAnsiTheme="minorHAnsi"/>
          <w:bCs/>
          <w:iCs/>
          <w:color w:val="000000" w:themeColor="text1"/>
          <w:sz w:val="20"/>
          <w:szCs w:val="20"/>
        </w:rPr>
        <w:t>7-</w:t>
      </w:r>
      <w:r w:rsidR="00522ACE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Sivas Kongresi’nde alınan bir kararla tüm cemiyetler bir çatı altında toplanmış, adı da Anadolu ve Rumeli Müdafaa-i Hukuk Cemiyeti olmuştur.</w:t>
      </w:r>
    </w:p>
    <w:p w:rsidR="00522ACE" w:rsidRPr="00BE711D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Bu kararın alınmasındaki amaç aşağıdakilerden hangisidir?</w:t>
      </w:r>
      <w:r w:rsidR="00FF0E9C">
        <w:rPr>
          <w:rFonts w:asciiTheme="minorHAnsi" w:hAnsiTheme="minorHAnsi"/>
          <w:bCs/>
          <w:iCs/>
          <w:color w:val="000000" w:themeColor="text1"/>
          <w:sz w:val="20"/>
          <w:szCs w:val="20"/>
        </w:rPr>
        <w:t>5P</w:t>
      </w:r>
    </w:p>
    <w:p w:rsidR="00522ACE" w:rsidRPr="00BE711D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A</w:t>
      </w:r>
      <w:r w:rsidR="00001ADA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) </w:t>
      </w:r>
      <w:r w:rsidR="00580A4B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Güçle</w:t>
      </w:r>
      <w:r w:rsid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r birliği </w:t>
      </w:r>
      <w:r w:rsidR="00580A4B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sistemine geçmek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B)Düzenli ordu kurmak</w:t>
      </w:r>
    </w:p>
    <w:p w:rsidR="00522ACE" w:rsidRPr="00BE711D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C)TBMM'yi açmak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>D</w:t>
      </w:r>
      <w:r w:rsidR="00001ADA">
        <w:rPr>
          <w:rFonts w:asciiTheme="minorHAnsi" w:hAnsiTheme="minorHAnsi"/>
          <w:bCs/>
          <w:iCs/>
          <w:color w:val="000000" w:themeColor="text1"/>
          <w:sz w:val="20"/>
          <w:szCs w:val="20"/>
        </w:rPr>
        <w:t>)</w:t>
      </w:r>
      <w:r w:rsidR="00580A4B" w:rsidRPr="00BE711D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Milli Mücadele’yi tek elden yönetmek </w:t>
      </w:r>
    </w:p>
    <w:p w:rsidR="00522ACE" w:rsidRPr="00BE711D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</w:p>
    <w:p w:rsidR="00522ACE" w:rsidRPr="00580A4B" w:rsidRDefault="000A3F99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8</w:t>
      </w:r>
      <w:r w:rsidR="00522ACE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-Hıyaneti Vataniye Kanunu’nun çıkarılması</w:t>
      </w:r>
    </w:p>
    <w:p w:rsidR="00522ACE" w:rsidRPr="00580A4B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-İstiklal Mahkemelerinin kurulması</w:t>
      </w:r>
    </w:p>
    <w:p w:rsidR="00522ACE" w:rsidRPr="00580A4B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TBMM’nin yaptığı bu çalışmaların ortak sonucuaşağıdakilerden hangisidir?</w:t>
      </w:r>
    </w:p>
    <w:p w:rsidR="00522ACE" w:rsidRPr="00580A4B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A)TBMM yargı yetkisini kullanmıştır.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B)Düzenli bir ordu kurma süreci hızlanmıştır.</w:t>
      </w:r>
    </w:p>
    <w:p w:rsidR="00084BCE" w:rsidRPr="00580A4B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</w:t>
      </w:r>
      <w:r w:rsidR="00580A4B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TBMM’nin otoritesi artmıştır.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D)</w:t>
      </w:r>
      <w:r w:rsidR="00580A4B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Yargı bağımsızlığı sağlanmıştır.</w:t>
      </w:r>
    </w:p>
    <w:p w:rsidR="00580A4B" w:rsidRPr="00BE711D" w:rsidRDefault="00580A4B" w:rsidP="00522ACE">
      <w:pPr>
        <w:rPr>
          <w:rFonts w:asciiTheme="minorHAnsi" w:hAnsiTheme="minorHAnsi"/>
          <w:b/>
          <w:i/>
          <w:color w:val="000000" w:themeColor="text1"/>
          <w:sz w:val="20"/>
          <w:szCs w:val="20"/>
        </w:rPr>
      </w:pPr>
    </w:p>
    <w:p w:rsidR="00522ACE" w:rsidRPr="00580A4B" w:rsidRDefault="000A3F99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9-</w:t>
      </w:r>
      <w:r w:rsidR="00522ACE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Amasya Görüşmeleri’nde kapatılmış olan Meclis-iMebusanın yeniden açılması kararlaştırılmış ve bu amaçla ülke çapında seçimler yapılmıştır.</w:t>
      </w:r>
    </w:p>
    <w:p w:rsidR="00522ACE" w:rsidRPr="00580A4B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Buna göre Amasya Görüşmeleri’nde aşağıdakilerden hangisine önem verildiği söylenebilir?</w:t>
      </w:r>
      <w:r w:rsidR="00FF0E9C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5P</w:t>
      </w:r>
    </w:p>
    <w:p w:rsidR="00522ACE" w:rsidRPr="00580A4B" w:rsidRDefault="00522ACE" w:rsidP="00522AC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</w:t>
      </w:r>
      <w:r w:rsidR="00580A4B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Milli ekonomiye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B)</w:t>
      </w:r>
      <w:r w:rsidR="00580A4B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Milli egemenliğe 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C)Kültür ve eğitime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D)Manda yönetimine</w:t>
      </w:r>
    </w:p>
    <w:p w:rsidR="0021563E" w:rsidRPr="00580A4B" w:rsidRDefault="000A3F99" w:rsidP="0021563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10-</w:t>
      </w:r>
      <w:r w:rsidR="0021563E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Sömürge arayışı içindeki İtalya’nın Trablusgarp'a saldırması üzerine Mustafa Kemal, bir grup </w:t>
      </w:r>
      <w:r w:rsidR="006C787D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Osmanlı</w:t>
      </w:r>
      <w:r w:rsidR="0021563E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subayı ile birlikte Trablusgarp’a gitti. Orada yedi halkı İtalyanlara karşı teşkilatlandırıp direnişe geçirerek. Deme ve Tobruk'ta önemli başa</w:t>
      </w:r>
      <w:r w:rsidR="00FF0E9C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rı</w:t>
      </w:r>
      <w:r w:rsidR="0021563E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lar kazandı.</w:t>
      </w:r>
    </w:p>
    <w:p w:rsidR="0021563E" w:rsidRPr="00580A4B" w:rsidRDefault="0021563E" w:rsidP="0021563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Buna göre Mustafa Kemal’le ilgili aşağıdakilerden hangisi söylenebilir?</w:t>
      </w:r>
      <w:bookmarkStart w:id="0" w:name="_Hlk28256597"/>
      <w:r w:rsidR="00FF0E9C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5P</w:t>
      </w:r>
      <w:bookmarkEnd w:id="0"/>
    </w:p>
    <w:p w:rsidR="00522ACE" w:rsidRPr="00580A4B" w:rsidRDefault="0021563E" w:rsidP="0021563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</w:t>
      </w:r>
      <w:r w:rsidR="00580A4B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İleri görüşlüdür.</w:t>
      </w: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  <w:t xml:space="preserve">B) </w:t>
      </w:r>
      <w:r w:rsidR="00580A4B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Vatanseverdir.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 Çağdaştır.</w:t>
      </w: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580A4B"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580A4B">
        <w:rPr>
          <w:rFonts w:asciiTheme="minorHAnsi" w:hAnsiTheme="minorHAnsi"/>
          <w:bCs/>
          <w:iCs/>
          <w:color w:val="000000" w:themeColor="text1"/>
          <w:sz w:val="20"/>
          <w:szCs w:val="20"/>
        </w:rPr>
        <w:t>D) Teslimiyetçidir.</w:t>
      </w:r>
    </w:p>
    <w:p w:rsidR="000A3F99" w:rsidRDefault="000A3F99" w:rsidP="0021563E">
      <w:pPr>
        <w:rPr>
          <w:rFonts w:asciiTheme="minorHAnsi" w:hAnsiTheme="minorHAnsi"/>
          <w:b/>
          <w:i/>
          <w:color w:val="000000" w:themeColor="text1"/>
          <w:sz w:val="20"/>
          <w:szCs w:val="20"/>
        </w:rPr>
      </w:pPr>
    </w:p>
    <w:p w:rsidR="0021563E" w:rsidRPr="001E0787" w:rsidRDefault="000A3F99" w:rsidP="0021563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1E0787">
        <w:rPr>
          <w:rFonts w:asciiTheme="minorHAnsi" w:hAnsiTheme="minorHAnsi"/>
          <w:bCs/>
          <w:iCs/>
          <w:color w:val="000000" w:themeColor="text1"/>
          <w:sz w:val="20"/>
          <w:szCs w:val="20"/>
        </w:rPr>
        <w:t>11-</w:t>
      </w:r>
      <w:r w:rsidR="0021563E" w:rsidRPr="001E0787">
        <w:rPr>
          <w:rFonts w:asciiTheme="minorHAnsi" w:hAnsiTheme="minorHAnsi"/>
          <w:bCs/>
          <w:iCs/>
          <w:color w:val="000000" w:themeColor="text1"/>
          <w:sz w:val="20"/>
          <w:szCs w:val="20"/>
        </w:rPr>
        <w:t>Mondros Ateşkes Antlaşması'ndan sonra Anadolu'nun birçok bölgesinde farklı amaçlara hizmet eden cemiyetler kurulmuştur.</w:t>
      </w:r>
    </w:p>
    <w:p w:rsidR="0021563E" w:rsidRPr="001E0787" w:rsidRDefault="0021563E" w:rsidP="0021563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1E0787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Aşağıdaki cemiyetlerden hangisi kuruluş amacı bakımından diğerlerinden </w:t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  <w:u w:val="single"/>
        </w:rPr>
        <w:t>farklıdır?</w:t>
      </w:r>
      <w:r w:rsidR="00FF0E9C" w:rsidRPr="001E0787">
        <w:rPr>
          <w:rFonts w:asciiTheme="minorHAnsi" w:hAnsiTheme="minorHAnsi"/>
          <w:bCs/>
          <w:iCs/>
          <w:color w:val="000000" w:themeColor="text1"/>
          <w:sz w:val="20"/>
          <w:szCs w:val="20"/>
        </w:rPr>
        <w:t>5P</w:t>
      </w:r>
    </w:p>
    <w:p w:rsidR="0021563E" w:rsidRPr="001E0787" w:rsidRDefault="0021563E" w:rsidP="0021563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1E0787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</w:t>
      </w:r>
      <w:r w:rsidR="006C787D" w:rsidRPr="001E0787">
        <w:rPr>
          <w:rFonts w:asciiTheme="minorHAnsi" w:hAnsiTheme="minorHAnsi"/>
          <w:bCs/>
          <w:iCs/>
          <w:color w:val="000000" w:themeColor="text1"/>
          <w:sz w:val="20"/>
          <w:szCs w:val="20"/>
        </w:rPr>
        <w:t>Wilson Prensipleri Cemiyeti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1E0787">
        <w:rPr>
          <w:rFonts w:asciiTheme="minorHAnsi" w:hAnsiTheme="minorHAnsi"/>
          <w:bCs/>
          <w:iCs/>
          <w:color w:val="000000" w:themeColor="text1"/>
          <w:sz w:val="20"/>
          <w:szCs w:val="20"/>
        </w:rPr>
        <w:t>B)</w:t>
      </w:r>
      <w:r w:rsidR="00004721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Sulh ve Selamet-i Osmaniye Cemiyeti</w:t>
      </w:r>
    </w:p>
    <w:p w:rsidR="0021563E" w:rsidRPr="001E0787" w:rsidRDefault="0021563E" w:rsidP="0021563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1E0787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C)İngiliz Muhipleri Cemiyeti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1E0787">
        <w:rPr>
          <w:rFonts w:asciiTheme="minorHAnsi" w:hAnsiTheme="minorHAnsi"/>
          <w:bCs/>
          <w:iCs/>
          <w:color w:val="000000" w:themeColor="text1"/>
          <w:sz w:val="20"/>
          <w:szCs w:val="20"/>
        </w:rPr>
        <w:t>D)</w:t>
      </w:r>
      <w:r w:rsidR="006C787D" w:rsidRPr="001E0787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Kilikyalılar Cemiyeti </w:t>
      </w:r>
    </w:p>
    <w:p w:rsidR="0021563E" w:rsidRPr="00BE711D" w:rsidRDefault="0021563E" w:rsidP="0021563E">
      <w:pPr>
        <w:rPr>
          <w:rFonts w:asciiTheme="minorHAnsi" w:hAnsiTheme="minorHAnsi"/>
          <w:b/>
          <w:i/>
          <w:color w:val="000000" w:themeColor="text1"/>
          <w:sz w:val="20"/>
          <w:szCs w:val="20"/>
        </w:rPr>
      </w:pPr>
    </w:p>
    <w:p w:rsidR="0021563E" w:rsidRPr="00004721" w:rsidRDefault="000A3F99" w:rsidP="0021563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12-</w:t>
      </w:r>
      <w:r w:rsidR="0021563E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Erzurum Kongresi’nde gündemi meşgul eden konulardan birisi de "manda” sorunu olmuştur. Manda fikri bu kongrede ilk kez reddedilmiştir.</w:t>
      </w:r>
    </w:p>
    <w:p w:rsidR="0021563E" w:rsidRPr="00004721" w:rsidRDefault="0021563E" w:rsidP="0021563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Bu durum aşağıdakilerden hangisinin savunulduğunu gösterir?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5P</w:t>
      </w:r>
    </w:p>
    <w:p w:rsidR="0021563E" w:rsidRPr="00004721" w:rsidRDefault="0021563E" w:rsidP="0021563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</w:t>
      </w:r>
      <w:r w:rsidR="006C787D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Cumhuriyet yönetiminin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B)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Kapitülasyonların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</w:t>
      </w:r>
      <w:r w:rsidR="006C787D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Milli bağımsızlığın 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D)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Milli egemenliğin </w:t>
      </w:r>
    </w:p>
    <w:p w:rsidR="0021563E" w:rsidRPr="00004721" w:rsidRDefault="0021563E" w:rsidP="0021563E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</w:p>
    <w:p w:rsidR="00CB74B3" w:rsidRPr="00004721" w:rsidRDefault="000A3F99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13-</w:t>
      </w:r>
      <w:r w:rsidR="00CB74B3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İtlaf Devletleri’nin 16 Mart 1920’de İstanbul’u resmen işgal ederek Mebusan Meclisini basıp milletvekilleri ve aydınlan tutuklamala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rı</w:t>
      </w:r>
      <w:r w:rsidR="00CB74B3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aşağıdakilerden hangisine karşı oldukla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rı</w:t>
      </w:r>
      <w:r w:rsidR="00CB74B3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nı gösterir?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5P</w:t>
      </w:r>
    </w:p>
    <w:p w:rsidR="0021563E" w:rsidRPr="00004721" w:rsidRDefault="00CB74B3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Sömürgecilik</w:t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B) Manda ve himaye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</w:t>
      </w:r>
      <w:r w:rsidR="00004721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Kapitülasyonlar</w:t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D) </w:t>
      </w:r>
      <w:r w:rsidR="00004721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Milli egemenlik </w:t>
      </w:r>
    </w:p>
    <w:p w:rsidR="00CB74B3" w:rsidRPr="00004721" w:rsidRDefault="00CB74B3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</w:p>
    <w:p w:rsidR="00CB74B3" w:rsidRPr="00004721" w:rsidRDefault="000A3F99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14-</w:t>
      </w:r>
      <w:r w:rsidR="00CB74B3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“Kâzım Karabekir Paşa, ana babalan Erzurum ve Erzincan bölgelerinde öldürülen dört bin kadar yetim Türk çocuğunu evlat edinmişti. Kâzım Karabekir Paşa, çocuklarda, çok acıklı günlerinin anıla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rı</w:t>
      </w:r>
      <w:r w:rsidR="00CB74B3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nı silmek için ne gerekirse yapmaktaydı.”</w:t>
      </w:r>
    </w:p>
    <w:p w:rsidR="00CB74B3" w:rsidRPr="00004721" w:rsidRDefault="00CB74B3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Verilen metin Kâzım Karabekir Paşa’nın en çok hangi özelliğiyle ilgilidir?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5P</w:t>
      </w:r>
    </w:p>
    <w:p w:rsidR="00CB74B3" w:rsidRPr="00004721" w:rsidRDefault="00CB74B3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 Askeri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  <w:t>B</w:t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) Siyasi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C</w:t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)</w:t>
      </w:r>
      <w:r w:rsidR="006C787D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Dini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6C787D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D) </w:t>
      </w:r>
      <w:r w:rsidR="006C787D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İnsani </w:t>
      </w:r>
    </w:p>
    <w:p w:rsidR="00CB74B3" w:rsidRPr="00004721" w:rsidRDefault="00CB74B3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</w:p>
    <w:p w:rsidR="00CB74B3" w:rsidRPr="00004721" w:rsidRDefault="000A3F99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15-</w:t>
      </w:r>
      <w:r w:rsidR="00CB74B3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Osmanlı Devletinin I.Dünya Savaşı’nda çarpıştığı cephelerden hangisinin sonuçları ve etkileri açısından Kurtuluş Savaşı’na temel oluşturduğu söylenebilir?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5P</w:t>
      </w:r>
    </w:p>
    <w:p w:rsidR="00CB74B3" w:rsidRPr="00004721" w:rsidRDefault="00CB74B3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A) 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Irak Cephesi 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B) </w:t>
      </w:r>
      <w:r w:rsidR="006C787D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Çanakkale Cephesi     </w:t>
      </w:r>
      <w:r w:rsidR="00E14C3F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 Kanal Cephesi</w:t>
      </w: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ab/>
        <w:t xml:space="preserve">D) </w:t>
      </w:r>
      <w:r w:rsidR="006C787D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Kafkas Cephesi</w:t>
      </w:r>
    </w:p>
    <w:p w:rsidR="00CB74B3" w:rsidRPr="00004721" w:rsidRDefault="00CB74B3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</w:p>
    <w:p w:rsidR="00CB74B3" w:rsidRPr="00004721" w:rsidRDefault="000A3F99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16-</w:t>
      </w:r>
      <w:r w:rsidR="00CB74B3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Türkiye Büyük Millet Meclisi’nin kabul ettiği aşağıdaki kararlardan hangisi daha sonra Saltanatın kaldırılmasına zemin hazırlamıştır?</w:t>
      </w:r>
      <w:r w:rsidR="00FF0E9C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5P</w:t>
      </w:r>
    </w:p>
    <w:p w:rsidR="00CB74B3" w:rsidRPr="00004721" w:rsidRDefault="00CB74B3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A)Hükümet kurmak zorunludur.</w:t>
      </w:r>
    </w:p>
    <w:p w:rsidR="00CB74B3" w:rsidRPr="00004721" w:rsidRDefault="00CB74B3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B)TBMM, yasama ve yürütme yetkisini kendinde toplar.</w:t>
      </w:r>
    </w:p>
    <w:p w:rsidR="00CB74B3" w:rsidRPr="00004721" w:rsidRDefault="00CB74B3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C)</w:t>
      </w:r>
      <w:r w:rsidR="006C787D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Padişah ve Halife baskıdan kurtulduğu zaman Meclisin düzenleyeceği yasaya göre durumunu alır.</w:t>
      </w:r>
    </w:p>
    <w:p w:rsidR="00084BCE" w:rsidRPr="00004721" w:rsidRDefault="00CB74B3" w:rsidP="00CB74B3">
      <w:pPr>
        <w:rPr>
          <w:rFonts w:asciiTheme="minorHAnsi" w:hAnsiTheme="minorHAnsi"/>
          <w:bCs/>
          <w:iCs/>
          <w:color w:val="000000" w:themeColor="text1"/>
          <w:sz w:val="20"/>
          <w:szCs w:val="20"/>
        </w:rPr>
      </w:pPr>
      <w:r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>D)</w:t>
      </w:r>
      <w:r w:rsidR="006C787D" w:rsidRPr="00004721">
        <w:rPr>
          <w:rFonts w:asciiTheme="minorHAnsi" w:hAnsiTheme="minorHAnsi"/>
          <w:bCs/>
          <w:iCs/>
          <w:color w:val="000000" w:themeColor="text1"/>
          <w:sz w:val="20"/>
          <w:szCs w:val="20"/>
        </w:rPr>
        <w:t xml:space="preserve"> Geçici hükümet başkanı ya da padişah vekili atamak doğru değildir.</w:t>
      </w:r>
    </w:p>
    <w:p w:rsidR="00FF0E9C" w:rsidRPr="00D453BF" w:rsidRDefault="00000000" w:rsidP="00407FA3">
      <w:pPr>
        <w:rPr>
          <w:rFonts w:asciiTheme="minorHAnsi" w:hAnsiTheme="minorHAnsi"/>
          <w:b/>
          <w:i/>
          <w:color w:val="FFFFFF" w:themeColor="background1"/>
          <w:sz w:val="20"/>
          <w:szCs w:val="20"/>
        </w:rPr>
      </w:pPr>
      <w:hyperlink r:id="rId14" w:history="1">
        <w:r w:rsidR="00D453BF" w:rsidRPr="00D453BF">
          <w:rPr>
            <w:rStyle w:val="Kpr"/>
            <w:rFonts w:asciiTheme="minorHAnsi" w:hAnsiTheme="minorHAnsi"/>
            <w:b/>
            <w:i/>
            <w:color w:val="FFFFFF" w:themeColor="background1"/>
            <w:sz w:val="20"/>
            <w:szCs w:val="20"/>
          </w:rPr>
          <w:t>https://www.</w:t>
        </w:r>
        <w:r w:rsidR="006B5EFA">
          <w:rPr>
            <w:rStyle w:val="Kpr"/>
            <w:rFonts w:asciiTheme="minorHAnsi" w:hAnsiTheme="minorHAnsi"/>
            <w:b/>
            <w:i/>
            <w:color w:val="FFFFFF" w:themeColor="background1"/>
            <w:sz w:val="20"/>
            <w:szCs w:val="20"/>
          </w:rPr>
          <w:t>HangiSoru</w:t>
        </w:r>
        <w:r w:rsidR="00D453BF" w:rsidRPr="00D453BF">
          <w:rPr>
            <w:rStyle w:val="Kpr"/>
            <w:rFonts w:asciiTheme="minorHAnsi" w:hAnsiTheme="minorHAnsi"/>
            <w:b/>
            <w:i/>
            <w:color w:val="FFFFFF" w:themeColor="background1"/>
            <w:sz w:val="20"/>
            <w:szCs w:val="20"/>
          </w:rPr>
          <w:t>.com</w:t>
        </w:r>
      </w:hyperlink>
    </w:p>
    <w:p w:rsidR="006C787D" w:rsidRPr="00004721" w:rsidRDefault="00FF0E9C" w:rsidP="006C787D">
      <w:pPr>
        <w:suppressAutoHyphens w:val="0"/>
        <w:autoSpaceDE w:val="0"/>
        <w:autoSpaceDN w:val="0"/>
        <w:adjustRightInd w:val="0"/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</w:pP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>17-</w:t>
      </w:r>
      <w:r w:rsidR="006C787D"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>Doğu Cephesi’ndeki savaş sona erdi.</w:t>
      </w:r>
    </w:p>
    <w:p w:rsidR="00FF0E9C" w:rsidRPr="00004721" w:rsidRDefault="00004721" w:rsidP="00FF0E9C">
      <w:pPr>
        <w:suppressAutoHyphens w:val="0"/>
        <w:autoSpaceDE w:val="0"/>
        <w:autoSpaceDN w:val="0"/>
        <w:adjustRightInd w:val="0"/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</w:pP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>-</w:t>
      </w:r>
      <w:r w:rsidR="00FF0E9C"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>Ermeni sorunu çözüme kavuşmuş oldu.</w:t>
      </w:r>
    </w:p>
    <w:p w:rsidR="00FF0E9C" w:rsidRPr="00004721" w:rsidRDefault="00FF0E9C" w:rsidP="00FF0E9C">
      <w:pPr>
        <w:suppressAutoHyphens w:val="0"/>
        <w:autoSpaceDE w:val="0"/>
        <w:autoSpaceDN w:val="0"/>
        <w:adjustRightInd w:val="0"/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</w:pP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>Özellikleri verilen antlaşma aşağıdakilerden hangisidir?</w:t>
      </w:r>
      <w:r w:rsidRPr="00004721">
        <w:rPr>
          <w:rFonts w:asciiTheme="minorHAnsi" w:hAnsiTheme="minorHAnsi"/>
          <w:bCs/>
          <w:i/>
          <w:color w:val="000000" w:themeColor="text1"/>
          <w:sz w:val="20"/>
          <w:szCs w:val="20"/>
        </w:rPr>
        <w:t xml:space="preserve"> 5P</w:t>
      </w:r>
    </w:p>
    <w:p w:rsidR="006A2483" w:rsidRPr="00004721" w:rsidRDefault="00FF0E9C" w:rsidP="00FF0E9C">
      <w:pPr>
        <w:suppressAutoHyphens w:val="0"/>
        <w:autoSpaceDE w:val="0"/>
        <w:autoSpaceDN w:val="0"/>
        <w:adjustRightInd w:val="0"/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</w:pP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>A) Sevr</w:t>
      </w: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  <w:t>B) Mondros</w:t>
      </w:r>
      <w:r w:rsidR="00E14C3F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="00E14C3F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>C)</w:t>
      </w:r>
      <w:r w:rsidR="006C787D"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 xml:space="preserve"> Ankara</w:t>
      </w: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  <w:t xml:space="preserve">D) </w:t>
      </w:r>
      <w:r w:rsidR="006C787D"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 xml:space="preserve">Gümrü </w:t>
      </w:r>
    </w:p>
    <w:p w:rsidR="00FF0E9C" w:rsidRPr="00004721" w:rsidRDefault="00FF0E9C" w:rsidP="00FF0E9C">
      <w:pPr>
        <w:suppressAutoHyphens w:val="0"/>
        <w:autoSpaceDE w:val="0"/>
        <w:autoSpaceDN w:val="0"/>
        <w:adjustRightInd w:val="0"/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</w:pPr>
    </w:p>
    <w:p w:rsidR="00FF0E9C" w:rsidRPr="00004721" w:rsidRDefault="00FF0E9C" w:rsidP="00FF0E9C">
      <w:pPr>
        <w:suppressAutoHyphens w:val="0"/>
        <w:autoSpaceDE w:val="0"/>
        <w:autoSpaceDN w:val="0"/>
        <w:adjustRightInd w:val="0"/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</w:pP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>18-Mondros Ateşkes Antlaşmasından sonra İstanbul</w:t>
      </w:r>
    </w:p>
    <w:p w:rsidR="00FF0E9C" w:rsidRPr="00004721" w:rsidRDefault="00FF0E9C" w:rsidP="00FF0E9C">
      <w:pPr>
        <w:suppressAutoHyphens w:val="0"/>
        <w:autoSpaceDE w:val="0"/>
        <w:autoSpaceDN w:val="0"/>
        <w:adjustRightInd w:val="0"/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</w:pP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>Hükümetinin İtilaf Devletleri’nin etkisi altına girmesi,</w:t>
      </w:r>
    </w:p>
    <w:p w:rsidR="00FF0E9C" w:rsidRPr="00004721" w:rsidRDefault="00FF0E9C" w:rsidP="00FF0E9C">
      <w:pPr>
        <w:suppressAutoHyphens w:val="0"/>
        <w:autoSpaceDE w:val="0"/>
        <w:autoSpaceDN w:val="0"/>
        <w:adjustRightInd w:val="0"/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</w:pP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 xml:space="preserve">aşağıdakilerden hangisine </w:t>
      </w: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u w:val="single"/>
          <w:lang w:eastAsia="tr-TR"/>
        </w:rPr>
        <w:t>yol açmamıştır?</w:t>
      </w:r>
      <w:r w:rsidRPr="00004721">
        <w:rPr>
          <w:rFonts w:asciiTheme="minorHAnsi" w:hAnsiTheme="minorHAnsi"/>
          <w:bCs/>
          <w:i/>
          <w:color w:val="000000" w:themeColor="text1"/>
          <w:sz w:val="20"/>
          <w:szCs w:val="20"/>
        </w:rPr>
        <w:t xml:space="preserve"> 5P</w:t>
      </w:r>
    </w:p>
    <w:p w:rsidR="00FF0E9C" w:rsidRPr="00004721" w:rsidRDefault="00FF0E9C" w:rsidP="00FF0E9C">
      <w:pPr>
        <w:suppressAutoHyphens w:val="0"/>
        <w:autoSpaceDE w:val="0"/>
        <w:autoSpaceDN w:val="0"/>
        <w:adjustRightInd w:val="0"/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</w:pP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lastRenderedPageBreak/>
        <w:t>A)Yerel direnişlerin başlamasına</w:t>
      </w:r>
      <w:r w:rsidR="00E14C3F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="00E14C3F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="00E14C3F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="00E14C3F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>B)</w:t>
      </w:r>
      <w:r w:rsidR="006C787D"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 xml:space="preserve"> Kuvayı milliye birliklerinin oluşmasına</w:t>
      </w:r>
    </w:p>
    <w:p w:rsidR="00FF0E9C" w:rsidRPr="00004721" w:rsidRDefault="00FF0E9C" w:rsidP="00FF0E9C">
      <w:pPr>
        <w:suppressAutoHyphens w:val="0"/>
        <w:autoSpaceDE w:val="0"/>
        <w:autoSpaceDN w:val="0"/>
        <w:adjustRightInd w:val="0"/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</w:pP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>C)Sivas Kongresi’nin toplanmasına</w:t>
      </w:r>
      <w:r w:rsidR="00E14C3F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="00E14C3F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="00E14C3F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="00E14C3F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ab/>
      </w:r>
      <w:r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>D)</w:t>
      </w:r>
      <w:r w:rsidR="006C787D" w:rsidRPr="00004721">
        <w:rPr>
          <w:rFonts w:asciiTheme="minorHAnsi" w:hAnsiTheme="minorHAnsi" w:cstheme="minorHAnsi"/>
          <w:bCs/>
          <w:color w:val="000000" w:themeColor="text1"/>
          <w:sz w:val="20"/>
          <w:szCs w:val="20"/>
          <w:lang w:eastAsia="tr-TR"/>
        </w:rPr>
        <w:t xml:space="preserve"> İstanbul Hükümetine duyulan güvenin artmasına </w:t>
      </w:r>
    </w:p>
    <w:p w:rsidR="007E53B7" w:rsidRPr="00FC4759" w:rsidRDefault="00000000" w:rsidP="00FC4759">
      <w:pPr>
        <w:suppressAutoHyphens w:val="0"/>
        <w:autoSpaceDE w:val="0"/>
        <w:autoSpaceDN w:val="0"/>
        <w:adjustRightInd w:val="0"/>
        <w:jc w:val="right"/>
        <w:rPr>
          <w:rFonts w:asciiTheme="minorHAnsi" w:hAnsiTheme="minorHAnsi" w:cstheme="minorHAnsi"/>
          <w:b/>
          <w:color w:val="000000" w:themeColor="text1"/>
          <w:sz w:val="20"/>
          <w:szCs w:val="20"/>
          <w:lang w:eastAsia="tr-TR"/>
        </w:rPr>
      </w:pPr>
      <w:hyperlink r:id="rId15" w:history="1">
        <w:r w:rsidR="00D453BF" w:rsidRPr="004D6D7F">
          <w:rPr>
            <w:rStyle w:val="Kpr"/>
            <w:rFonts w:asciiTheme="minorHAnsi" w:hAnsiTheme="minorHAnsi" w:cstheme="minorHAnsi"/>
            <w:b/>
            <w:sz w:val="20"/>
            <w:szCs w:val="20"/>
            <w:lang w:eastAsia="tr-TR"/>
          </w:rPr>
          <w:t>https://www.</w:t>
        </w:r>
        <w:r w:rsidR="006B5EFA">
          <w:rPr>
            <w:rStyle w:val="Kpr"/>
            <w:rFonts w:asciiTheme="minorHAnsi" w:hAnsiTheme="minorHAnsi" w:cstheme="minorHAnsi"/>
            <w:b/>
            <w:sz w:val="20"/>
            <w:szCs w:val="20"/>
            <w:lang w:eastAsia="tr-TR"/>
          </w:rPr>
          <w:t>HangiSoru</w:t>
        </w:r>
        <w:r w:rsidR="00D453BF" w:rsidRPr="004D6D7F">
          <w:rPr>
            <w:rStyle w:val="Kpr"/>
            <w:rFonts w:asciiTheme="minorHAnsi" w:hAnsiTheme="minorHAnsi" w:cstheme="minorHAnsi"/>
            <w:b/>
            <w:sz w:val="20"/>
            <w:szCs w:val="20"/>
            <w:lang w:eastAsia="tr-TR"/>
          </w:rPr>
          <w:t>.com</w:t>
        </w:r>
      </w:hyperlink>
      <w:r w:rsidR="00B45A52">
        <w:rPr>
          <w:rFonts w:asciiTheme="minorHAnsi" w:hAnsiTheme="minorHAnsi" w:cstheme="minorHAnsi"/>
          <w:b/>
          <w:color w:val="000000" w:themeColor="text1"/>
          <w:sz w:val="20"/>
          <w:szCs w:val="20"/>
          <w:lang w:eastAsia="tr-TR"/>
        </w:rPr>
        <w:tab/>
      </w:r>
      <w:r w:rsidR="00B45A52">
        <w:rPr>
          <w:rFonts w:asciiTheme="minorHAnsi" w:hAnsiTheme="minorHAnsi" w:cstheme="minorHAnsi"/>
          <w:b/>
          <w:color w:val="000000" w:themeColor="text1"/>
          <w:sz w:val="20"/>
          <w:szCs w:val="20"/>
          <w:lang w:eastAsia="tr-TR"/>
        </w:rPr>
        <w:tab/>
      </w:r>
      <w:r w:rsidR="00B45A52">
        <w:rPr>
          <w:rFonts w:asciiTheme="minorHAnsi" w:hAnsiTheme="minorHAnsi" w:cstheme="minorHAnsi"/>
          <w:b/>
          <w:color w:val="000000" w:themeColor="text1"/>
          <w:sz w:val="20"/>
          <w:szCs w:val="20"/>
          <w:lang w:eastAsia="tr-TR"/>
        </w:rPr>
        <w:tab/>
      </w:r>
      <w:r w:rsidR="00B45A52">
        <w:rPr>
          <w:rFonts w:asciiTheme="minorHAnsi" w:hAnsiTheme="minorHAnsi" w:cstheme="minorHAnsi"/>
          <w:b/>
          <w:color w:val="000000" w:themeColor="text1"/>
          <w:sz w:val="20"/>
          <w:szCs w:val="20"/>
          <w:lang w:eastAsia="tr-TR"/>
        </w:rPr>
        <w:tab/>
      </w:r>
      <w:r w:rsidR="00B45A52">
        <w:rPr>
          <w:rFonts w:asciiTheme="minorHAnsi" w:hAnsiTheme="minorHAnsi" w:cstheme="minorHAnsi"/>
          <w:b/>
          <w:color w:val="000000" w:themeColor="text1"/>
          <w:sz w:val="20"/>
          <w:szCs w:val="20"/>
          <w:lang w:eastAsia="tr-TR"/>
        </w:rPr>
        <w:tab/>
      </w:r>
      <w:r w:rsidR="00B45A52">
        <w:rPr>
          <w:rFonts w:asciiTheme="minorHAnsi" w:hAnsiTheme="minorHAnsi" w:cstheme="minorHAnsi"/>
          <w:b/>
          <w:color w:val="000000" w:themeColor="text1"/>
          <w:sz w:val="20"/>
          <w:szCs w:val="20"/>
          <w:lang w:eastAsia="tr-TR"/>
        </w:rPr>
        <w:tab/>
      </w:r>
      <w:r w:rsidR="00B45A52">
        <w:rPr>
          <w:rFonts w:asciiTheme="minorHAnsi" w:hAnsiTheme="minorHAnsi" w:cstheme="minorHAnsi"/>
          <w:b/>
          <w:color w:val="000000" w:themeColor="text1"/>
          <w:sz w:val="20"/>
          <w:szCs w:val="20"/>
          <w:lang w:eastAsia="tr-TR"/>
        </w:rPr>
        <w:tab/>
      </w:r>
      <w:r w:rsidR="00B45A52">
        <w:rPr>
          <w:rFonts w:asciiTheme="minorHAnsi" w:hAnsiTheme="minorHAnsi" w:cstheme="minorHAnsi"/>
          <w:b/>
          <w:color w:val="000000" w:themeColor="text1"/>
          <w:sz w:val="20"/>
          <w:szCs w:val="20"/>
          <w:lang w:eastAsia="tr-TR"/>
        </w:rPr>
        <w:tab/>
      </w:r>
      <w:r w:rsidR="00B45A52">
        <w:rPr>
          <w:rFonts w:asciiTheme="minorHAnsi" w:hAnsiTheme="minorHAnsi" w:cstheme="minorHAnsi"/>
          <w:b/>
          <w:color w:val="000000" w:themeColor="text1"/>
          <w:sz w:val="20"/>
          <w:szCs w:val="20"/>
          <w:lang w:eastAsia="tr-TR"/>
        </w:rPr>
        <w:tab/>
      </w:r>
      <w:r w:rsidR="00B45A52">
        <w:rPr>
          <w:rFonts w:asciiTheme="minorHAnsi" w:hAnsiTheme="minorHAnsi" w:cstheme="minorHAnsi"/>
          <w:b/>
          <w:color w:val="000000" w:themeColor="text1"/>
          <w:sz w:val="20"/>
          <w:szCs w:val="20"/>
          <w:lang w:eastAsia="tr-TR"/>
        </w:rPr>
        <w:tab/>
      </w:r>
      <w:r w:rsidR="00B45A52">
        <w:rPr>
          <w:rFonts w:asciiTheme="minorHAnsi" w:hAnsiTheme="minorHAnsi" w:cstheme="minorHAnsi"/>
          <w:b/>
          <w:color w:val="000000" w:themeColor="text1"/>
          <w:sz w:val="20"/>
          <w:szCs w:val="20"/>
          <w:lang w:eastAsia="tr-TR"/>
        </w:rPr>
        <w:tab/>
        <w:t>BAŞARILAR</w:t>
      </w:r>
    </w:p>
    <w:sectPr w:rsidR="007E53B7" w:rsidRPr="00FC4759" w:rsidSect="002F0253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type w:val="continuous"/>
      <w:pgSz w:w="11906" w:h="16838"/>
      <w:pgMar w:top="567" w:right="567" w:bottom="567" w:left="567" w:header="709" w:footer="709" w:gutter="0"/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64A61" w:rsidRDefault="00C64A61">
      <w:r>
        <w:separator/>
      </w:r>
    </w:p>
  </w:endnote>
  <w:endnote w:type="continuationSeparator" w:id="0">
    <w:p w:rsidR="00C64A61" w:rsidRDefault="00C64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mHelvetica">
    <w:altName w:val="Arial"/>
    <w:panose1 w:val="00000000000000000000"/>
    <w:charset w:val="A2"/>
    <w:family w:val="swiss"/>
    <w:notTrueType/>
    <w:pitch w:val="default"/>
    <w:sig w:usb0="00000001" w:usb1="00000000" w:usb2="00000000" w:usb3="00000000" w:csb0="00000011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00455">
    <w:altName w:val="Courier New"/>
    <w:charset w:val="00"/>
    <w:family w:val="auto"/>
    <w:pitch w:val="variable"/>
    <w:sig w:usb0="00000001" w:usb1="00000000" w:usb2="00000000" w:usb3="00000000" w:csb0="0000001B" w:csb1="00000000"/>
  </w:font>
  <w:font w:name="Arial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B5EFA" w:rsidRDefault="006B5EF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B5EFA" w:rsidRDefault="006B5EFA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B5EFA" w:rsidRDefault="006B5EF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64A61" w:rsidRDefault="00C64A61">
      <w:r>
        <w:separator/>
      </w:r>
    </w:p>
  </w:footnote>
  <w:footnote w:type="continuationSeparator" w:id="0">
    <w:p w:rsidR="00C64A61" w:rsidRDefault="00C64A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B5EFA" w:rsidRDefault="006B5EFA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B5EFA" w:rsidRDefault="006B5EFA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B5EFA" w:rsidRDefault="006B5EFA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1489D"/>
    <w:multiLevelType w:val="hybridMultilevel"/>
    <w:tmpl w:val="81A40A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F3163"/>
    <w:multiLevelType w:val="hybridMultilevel"/>
    <w:tmpl w:val="5A7E11C0"/>
    <w:lvl w:ilvl="0" w:tplc="EC68E29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60DC0"/>
    <w:multiLevelType w:val="hybridMultilevel"/>
    <w:tmpl w:val="E188AFAE"/>
    <w:lvl w:ilvl="0" w:tplc="BF3CFF46">
      <w:start w:val="1"/>
      <w:numFmt w:val="upp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  <w:b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95AE3"/>
    <w:multiLevelType w:val="hybridMultilevel"/>
    <w:tmpl w:val="731A1EBC"/>
    <w:lvl w:ilvl="0" w:tplc="041F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6160F9"/>
    <w:multiLevelType w:val="hybridMultilevel"/>
    <w:tmpl w:val="744CFB66"/>
    <w:lvl w:ilvl="0" w:tplc="05F83BD2">
      <w:start w:val="3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BD926BD"/>
    <w:multiLevelType w:val="hybridMultilevel"/>
    <w:tmpl w:val="48ECE41A"/>
    <w:lvl w:ilvl="0" w:tplc="63BA72C4">
      <w:start w:val="1"/>
      <w:numFmt w:val="upp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7322E"/>
    <w:multiLevelType w:val="hybridMultilevel"/>
    <w:tmpl w:val="989C1382"/>
    <w:lvl w:ilvl="0" w:tplc="041F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6114D6B"/>
    <w:multiLevelType w:val="hybridMultilevel"/>
    <w:tmpl w:val="FF6695DE"/>
    <w:lvl w:ilvl="0" w:tplc="C1486B90">
      <w:start w:val="1"/>
      <w:numFmt w:val="decimal"/>
      <w:lvlText w:val="%1."/>
      <w:lvlJc w:val="left"/>
      <w:pPr>
        <w:ind w:left="-415" w:hanging="360"/>
      </w:pPr>
      <w:rPr>
        <w:b/>
        <w:sz w:val="20"/>
      </w:rPr>
    </w:lvl>
    <w:lvl w:ilvl="1" w:tplc="FE42E256">
      <w:start w:val="6"/>
      <w:numFmt w:val="bullet"/>
      <w:lvlText w:val=""/>
      <w:lvlJc w:val="left"/>
      <w:pPr>
        <w:ind w:left="305" w:hanging="360"/>
      </w:pPr>
      <w:rPr>
        <w:rFonts w:ascii="Symbol" w:eastAsia="Times New Roman" w:hAnsi="Symbol" w:cs="Arial" w:hint="default"/>
        <w:b/>
      </w:rPr>
    </w:lvl>
    <w:lvl w:ilvl="2" w:tplc="041F001B" w:tentative="1">
      <w:start w:val="1"/>
      <w:numFmt w:val="lowerRoman"/>
      <w:lvlText w:val="%3."/>
      <w:lvlJc w:val="right"/>
      <w:pPr>
        <w:ind w:left="1025" w:hanging="180"/>
      </w:pPr>
    </w:lvl>
    <w:lvl w:ilvl="3" w:tplc="041F000F" w:tentative="1">
      <w:start w:val="1"/>
      <w:numFmt w:val="decimal"/>
      <w:lvlText w:val="%4."/>
      <w:lvlJc w:val="left"/>
      <w:pPr>
        <w:ind w:left="1745" w:hanging="360"/>
      </w:pPr>
    </w:lvl>
    <w:lvl w:ilvl="4" w:tplc="041F0019" w:tentative="1">
      <w:start w:val="1"/>
      <w:numFmt w:val="lowerLetter"/>
      <w:lvlText w:val="%5."/>
      <w:lvlJc w:val="left"/>
      <w:pPr>
        <w:ind w:left="2465" w:hanging="360"/>
      </w:pPr>
    </w:lvl>
    <w:lvl w:ilvl="5" w:tplc="041F001B" w:tentative="1">
      <w:start w:val="1"/>
      <w:numFmt w:val="lowerRoman"/>
      <w:lvlText w:val="%6."/>
      <w:lvlJc w:val="right"/>
      <w:pPr>
        <w:ind w:left="3185" w:hanging="180"/>
      </w:pPr>
    </w:lvl>
    <w:lvl w:ilvl="6" w:tplc="041F000F" w:tentative="1">
      <w:start w:val="1"/>
      <w:numFmt w:val="decimal"/>
      <w:lvlText w:val="%7."/>
      <w:lvlJc w:val="left"/>
      <w:pPr>
        <w:ind w:left="3905" w:hanging="360"/>
      </w:pPr>
    </w:lvl>
    <w:lvl w:ilvl="7" w:tplc="041F0019" w:tentative="1">
      <w:start w:val="1"/>
      <w:numFmt w:val="lowerLetter"/>
      <w:lvlText w:val="%8."/>
      <w:lvlJc w:val="left"/>
      <w:pPr>
        <w:ind w:left="4625" w:hanging="360"/>
      </w:pPr>
    </w:lvl>
    <w:lvl w:ilvl="8" w:tplc="041F001B" w:tentative="1">
      <w:start w:val="1"/>
      <w:numFmt w:val="lowerRoman"/>
      <w:lvlText w:val="%9."/>
      <w:lvlJc w:val="right"/>
      <w:pPr>
        <w:ind w:left="5345" w:hanging="180"/>
      </w:pPr>
    </w:lvl>
  </w:abstractNum>
  <w:abstractNum w:abstractNumId="8" w15:restartNumberingAfterBreak="0">
    <w:nsid w:val="1C201D0D"/>
    <w:multiLevelType w:val="hybridMultilevel"/>
    <w:tmpl w:val="7B6C6A0E"/>
    <w:lvl w:ilvl="0" w:tplc="24AC2C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C83C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F7AE1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88FF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8CEC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DEC3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2C20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4697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D3697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C8311EF"/>
    <w:multiLevelType w:val="hybridMultilevel"/>
    <w:tmpl w:val="991653A4"/>
    <w:lvl w:ilvl="0" w:tplc="1F0A1180">
      <w:start w:val="6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381752"/>
    <w:multiLevelType w:val="hybridMultilevel"/>
    <w:tmpl w:val="BDD4E946"/>
    <w:lvl w:ilvl="0" w:tplc="AFEEF1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D416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F4F0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ABE49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4040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7214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F67A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DC6F7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EE47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0BE57A4"/>
    <w:multiLevelType w:val="hybridMultilevel"/>
    <w:tmpl w:val="BD42FD06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C27118"/>
    <w:multiLevelType w:val="hybridMultilevel"/>
    <w:tmpl w:val="0E3EA10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52614F"/>
    <w:multiLevelType w:val="hybridMultilevel"/>
    <w:tmpl w:val="81CE47B0"/>
    <w:lvl w:ilvl="0" w:tplc="86469186">
      <w:start w:val="1"/>
      <w:numFmt w:val="decimal"/>
      <w:lvlText w:val="%1-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2A14AC54">
      <w:start w:val="3"/>
      <w:numFmt w:val="upperLetter"/>
      <w:lvlText w:val="%2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3C7EFE72">
      <w:start w:val="3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" w15:restartNumberingAfterBreak="0">
    <w:nsid w:val="26083A8C"/>
    <w:multiLevelType w:val="hybridMultilevel"/>
    <w:tmpl w:val="2B6E5F3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2C56A5"/>
    <w:multiLevelType w:val="hybridMultilevel"/>
    <w:tmpl w:val="A8EA82E8"/>
    <w:lvl w:ilvl="0" w:tplc="DB4A3C9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A5797B"/>
    <w:multiLevelType w:val="hybridMultilevel"/>
    <w:tmpl w:val="695EB480"/>
    <w:lvl w:ilvl="0" w:tplc="38267614">
      <w:start w:val="1"/>
      <w:numFmt w:val="upperLetter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7" w15:restartNumberingAfterBreak="0">
    <w:nsid w:val="31901023"/>
    <w:multiLevelType w:val="hybridMultilevel"/>
    <w:tmpl w:val="FD4281CA"/>
    <w:lvl w:ilvl="0" w:tplc="149C2B2E">
      <w:start w:val="1"/>
      <w:numFmt w:val="decimal"/>
      <w:lvlText w:val="%1)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8" w15:restartNumberingAfterBreak="0">
    <w:nsid w:val="32FD50ED"/>
    <w:multiLevelType w:val="hybridMultilevel"/>
    <w:tmpl w:val="A9B28444"/>
    <w:lvl w:ilvl="0" w:tplc="041F000F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FE24EF0">
      <w:start w:val="2"/>
      <w:numFmt w:val="none"/>
      <w:lvlText w:val="a)"/>
      <w:lvlJc w:val="left"/>
      <w:pPr>
        <w:tabs>
          <w:tab w:val="num" w:pos="360"/>
        </w:tabs>
        <w:ind w:left="621" w:hanging="621"/>
      </w:pPr>
      <w:rPr>
        <w:rFonts w:hint="default"/>
      </w:rPr>
    </w:lvl>
    <w:lvl w:ilvl="2" w:tplc="CF3CF02E">
      <w:start w:val="2"/>
      <w:numFmt w:val="none"/>
      <w:lvlText w:val="a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66C1E8A"/>
    <w:multiLevelType w:val="hybridMultilevel"/>
    <w:tmpl w:val="1150A890"/>
    <w:lvl w:ilvl="0" w:tplc="6EAC5FA6">
      <w:start w:val="1"/>
      <w:numFmt w:val="decimal"/>
      <w:lvlText w:val="%1)"/>
      <w:lvlJc w:val="left"/>
      <w:pPr>
        <w:ind w:left="-491" w:hanging="360"/>
      </w:pPr>
      <w:rPr>
        <w:rFonts w:ascii="Calibri" w:hAnsi="Calibri" w:cstheme="minorBidi" w:hint="default"/>
        <w:b/>
        <w:color w:val="231F20"/>
        <w:sz w:val="22"/>
      </w:rPr>
    </w:lvl>
    <w:lvl w:ilvl="1" w:tplc="17E62584">
      <w:start w:val="1"/>
      <w:numFmt w:val="upperLetter"/>
      <w:lvlText w:val="%2)"/>
      <w:lvlJc w:val="left"/>
      <w:pPr>
        <w:ind w:left="229" w:hanging="360"/>
      </w:pPr>
      <w:rPr>
        <w:rFonts w:cstheme="minorBidi" w:hint="default"/>
        <w:b w:val="0"/>
        <w:color w:val="231F20"/>
        <w:sz w:val="20"/>
      </w:r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0" w15:restartNumberingAfterBreak="0">
    <w:nsid w:val="39355AA3"/>
    <w:multiLevelType w:val="hybridMultilevel"/>
    <w:tmpl w:val="4A10A8B8"/>
    <w:lvl w:ilvl="0" w:tplc="14EE2CA2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/>
        <w:color w:val="0D0D0D" w:themeColor="text1" w:themeTint="F2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474813"/>
    <w:multiLevelType w:val="hybridMultilevel"/>
    <w:tmpl w:val="E8DE297E"/>
    <w:lvl w:ilvl="0" w:tplc="4B50BD1C">
      <w:start w:val="1"/>
      <w:numFmt w:val="decimal"/>
      <w:lvlText w:val="%1)"/>
      <w:lvlJc w:val="left"/>
      <w:pPr>
        <w:ind w:left="-66" w:hanging="360"/>
      </w:pPr>
      <w:rPr>
        <w:rFonts w:ascii="Calibri" w:hAnsi="Calibri" w:cstheme="minorBidi" w:hint="default"/>
        <w:b/>
        <w:color w:val="000000"/>
        <w:sz w:val="22"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2" w15:restartNumberingAfterBreak="0">
    <w:nsid w:val="44867ECB"/>
    <w:multiLevelType w:val="hybridMultilevel"/>
    <w:tmpl w:val="B0E61B8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A00608">
      <w:start w:val="15"/>
      <w:numFmt w:val="bullet"/>
      <w:lvlText w:val="•"/>
      <w:lvlJc w:val="left"/>
      <w:pPr>
        <w:ind w:left="1440" w:hanging="360"/>
      </w:pPr>
      <w:rPr>
        <w:rFonts w:ascii="Arial" w:eastAsia="Times New Roman" w:hAnsi="Arial" w:cs="Arial" w:hint="default"/>
        <w:color w:val="000000" w:themeColor="text1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701B2D"/>
    <w:multiLevelType w:val="hybridMultilevel"/>
    <w:tmpl w:val="7EF867E2"/>
    <w:lvl w:ilvl="0" w:tplc="F200AE3A">
      <w:start w:val="2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2B0AA6"/>
    <w:multiLevelType w:val="hybridMultilevel"/>
    <w:tmpl w:val="5D6C6F1C"/>
    <w:lvl w:ilvl="0" w:tplc="5B7620C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DD776A"/>
    <w:multiLevelType w:val="hybridMultilevel"/>
    <w:tmpl w:val="DF82FA6C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3DE3A65"/>
    <w:multiLevelType w:val="hybridMultilevel"/>
    <w:tmpl w:val="6B8A0E90"/>
    <w:lvl w:ilvl="0" w:tplc="665A064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3B1E86"/>
    <w:multiLevelType w:val="hybridMultilevel"/>
    <w:tmpl w:val="7AC0A452"/>
    <w:lvl w:ilvl="0" w:tplc="041F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550B48B3"/>
    <w:multiLevelType w:val="hybridMultilevel"/>
    <w:tmpl w:val="0046DEDC"/>
    <w:lvl w:ilvl="0" w:tplc="62720546">
      <w:start w:val="12"/>
      <w:numFmt w:val="decimal"/>
      <w:pStyle w:val="ALTBALIK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A25696"/>
    <w:multiLevelType w:val="hybridMultilevel"/>
    <w:tmpl w:val="07E4251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482E8B"/>
    <w:multiLevelType w:val="hybridMultilevel"/>
    <w:tmpl w:val="71FC47C6"/>
    <w:lvl w:ilvl="0" w:tplc="CB306C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5A400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6FCA3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DAAD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1A279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11CA7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A210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3589C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1C866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CA670E5"/>
    <w:multiLevelType w:val="hybridMultilevel"/>
    <w:tmpl w:val="7E945170"/>
    <w:lvl w:ilvl="0" w:tplc="041F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DBA36F9"/>
    <w:multiLevelType w:val="hybridMultilevel"/>
    <w:tmpl w:val="6628849A"/>
    <w:lvl w:ilvl="0" w:tplc="6B0E4E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6456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A16B9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161B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FA089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6C53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10A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EAF5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72ED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6E6B5E9F"/>
    <w:multiLevelType w:val="hybridMultilevel"/>
    <w:tmpl w:val="AADC3990"/>
    <w:lvl w:ilvl="0" w:tplc="EFB6CE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9D5AC6"/>
    <w:multiLevelType w:val="hybridMultilevel"/>
    <w:tmpl w:val="48A69282"/>
    <w:lvl w:ilvl="0" w:tplc="E794B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C2C36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7B44B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89E5B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F0C23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F4C1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CDA6F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D0C76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F61D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6F875032"/>
    <w:multiLevelType w:val="hybridMultilevel"/>
    <w:tmpl w:val="D2827B9A"/>
    <w:lvl w:ilvl="0" w:tplc="6A3C085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5D239E5"/>
    <w:multiLevelType w:val="hybridMultilevel"/>
    <w:tmpl w:val="DDEC569A"/>
    <w:lvl w:ilvl="0" w:tplc="4DD0751C">
      <w:start w:val="1"/>
      <w:numFmt w:val="lowerLetter"/>
      <w:lvlText w:val="%1)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041F0017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732139E"/>
    <w:multiLevelType w:val="hybridMultilevel"/>
    <w:tmpl w:val="F502D3D6"/>
    <w:lvl w:ilvl="0" w:tplc="C86C6E9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763AC7"/>
    <w:multiLevelType w:val="hybridMultilevel"/>
    <w:tmpl w:val="37809440"/>
    <w:lvl w:ilvl="0" w:tplc="03B22E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0E20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42E2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490ED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B206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D6833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6498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392CE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A5F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9" w15:restartNumberingAfterBreak="0">
    <w:nsid w:val="7958792C"/>
    <w:multiLevelType w:val="hybridMultilevel"/>
    <w:tmpl w:val="51F0C5C0"/>
    <w:lvl w:ilvl="0" w:tplc="F2983CA2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C911F58"/>
    <w:multiLevelType w:val="hybridMultilevel"/>
    <w:tmpl w:val="BEE03922"/>
    <w:lvl w:ilvl="0" w:tplc="2EB2DFB0">
      <w:start w:val="1"/>
      <w:numFmt w:val="upperLetter"/>
      <w:lvlText w:val="%1)"/>
      <w:lvlJc w:val="left"/>
      <w:pPr>
        <w:ind w:left="1068" w:hanging="360"/>
      </w:pPr>
      <w:rPr>
        <w:rFonts w:hint="default"/>
        <w:b/>
        <w:u w:val="none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1" w15:restartNumberingAfterBreak="0">
    <w:nsid w:val="7D7A7AEF"/>
    <w:multiLevelType w:val="hybridMultilevel"/>
    <w:tmpl w:val="E444A608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E0724D3"/>
    <w:multiLevelType w:val="hybridMultilevel"/>
    <w:tmpl w:val="6FBCF626"/>
    <w:lvl w:ilvl="0" w:tplc="8BCA625A">
      <w:start w:val="1"/>
      <w:numFmt w:val="upperLetter"/>
      <w:lvlText w:val="%1)"/>
      <w:lvlJc w:val="left"/>
      <w:pPr>
        <w:ind w:left="4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70" w:hanging="360"/>
      </w:pPr>
    </w:lvl>
    <w:lvl w:ilvl="2" w:tplc="041F001B" w:tentative="1">
      <w:start w:val="1"/>
      <w:numFmt w:val="lowerRoman"/>
      <w:lvlText w:val="%3."/>
      <w:lvlJc w:val="right"/>
      <w:pPr>
        <w:ind w:left="1890" w:hanging="180"/>
      </w:pPr>
    </w:lvl>
    <w:lvl w:ilvl="3" w:tplc="041F000F" w:tentative="1">
      <w:start w:val="1"/>
      <w:numFmt w:val="decimal"/>
      <w:lvlText w:val="%4."/>
      <w:lvlJc w:val="left"/>
      <w:pPr>
        <w:ind w:left="2610" w:hanging="360"/>
      </w:pPr>
    </w:lvl>
    <w:lvl w:ilvl="4" w:tplc="041F0019" w:tentative="1">
      <w:start w:val="1"/>
      <w:numFmt w:val="lowerLetter"/>
      <w:lvlText w:val="%5."/>
      <w:lvlJc w:val="left"/>
      <w:pPr>
        <w:ind w:left="3330" w:hanging="360"/>
      </w:pPr>
    </w:lvl>
    <w:lvl w:ilvl="5" w:tplc="041F001B" w:tentative="1">
      <w:start w:val="1"/>
      <w:numFmt w:val="lowerRoman"/>
      <w:lvlText w:val="%6."/>
      <w:lvlJc w:val="right"/>
      <w:pPr>
        <w:ind w:left="4050" w:hanging="180"/>
      </w:pPr>
    </w:lvl>
    <w:lvl w:ilvl="6" w:tplc="041F000F" w:tentative="1">
      <w:start w:val="1"/>
      <w:numFmt w:val="decimal"/>
      <w:lvlText w:val="%7."/>
      <w:lvlJc w:val="left"/>
      <w:pPr>
        <w:ind w:left="4770" w:hanging="360"/>
      </w:pPr>
    </w:lvl>
    <w:lvl w:ilvl="7" w:tplc="041F0019" w:tentative="1">
      <w:start w:val="1"/>
      <w:numFmt w:val="lowerLetter"/>
      <w:lvlText w:val="%8."/>
      <w:lvlJc w:val="left"/>
      <w:pPr>
        <w:ind w:left="5490" w:hanging="360"/>
      </w:pPr>
    </w:lvl>
    <w:lvl w:ilvl="8" w:tplc="041F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1254317329">
    <w:abstractNumId w:val="35"/>
  </w:num>
  <w:num w:numId="2" w16cid:durableId="2110656347">
    <w:abstractNumId w:val="16"/>
  </w:num>
  <w:num w:numId="3" w16cid:durableId="1731533114">
    <w:abstractNumId w:val="6"/>
  </w:num>
  <w:num w:numId="4" w16cid:durableId="1341086433">
    <w:abstractNumId w:val="13"/>
  </w:num>
  <w:num w:numId="5" w16cid:durableId="1913926123">
    <w:abstractNumId w:val="18"/>
  </w:num>
  <w:num w:numId="6" w16cid:durableId="411894436">
    <w:abstractNumId w:val="36"/>
  </w:num>
  <w:num w:numId="7" w16cid:durableId="1944069174">
    <w:abstractNumId w:val="31"/>
  </w:num>
  <w:num w:numId="8" w16cid:durableId="1286699214">
    <w:abstractNumId w:val="25"/>
  </w:num>
  <w:num w:numId="9" w16cid:durableId="2121796450">
    <w:abstractNumId w:val="39"/>
  </w:num>
  <w:num w:numId="10" w16cid:durableId="67926299">
    <w:abstractNumId w:val="17"/>
  </w:num>
  <w:num w:numId="11" w16cid:durableId="1596865586">
    <w:abstractNumId w:val="23"/>
  </w:num>
  <w:num w:numId="12" w16cid:durableId="2061394542">
    <w:abstractNumId w:val="42"/>
  </w:num>
  <w:num w:numId="13" w16cid:durableId="749424192">
    <w:abstractNumId w:val="29"/>
  </w:num>
  <w:num w:numId="14" w16cid:durableId="1796870659">
    <w:abstractNumId w:val="26"/>
  </w:num>
  <w:num w:numId="15" w16cid:durableId="317000464">
    <w:abstractNumId w:val="40"/>
  </w:num>
  <w:num w:numId="16" w16cid:durableId="1694844357">
    <w:abstractNumId w:val="19"/>
  </w:num>
  <w:num w:numId="17" w16cid:durableId="272709319">
    <w:abstractNumId w:val="9"/>
  </w:num>
  <w:num w:numId="18" w16cid:durableId="1207110201">
    <w:abstractNumId w:val="15"/>
  </w:num>
  <w:num w:numId="19" w16cid:durableId="1520045668">
    <w:abstractNumId w:val="4"/>
  </w:num>
  <w:num w:numId="20" w16cid:durableId="750928062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 w16cid:durableId="1548100668">
    <w:abstractNumId w:val="2"/>
  </w:num>
  <w:num w:numId="22" w16cid:durableId="2091852078">
    <w:abstractNumId w:val="24"/>
  </w:num>
  <w:num w:numId="23" w16cid:durableId="1746488798">
    <w:abstractNumId w:val="28"/>
  </w:num>
  <w:num w:numId="24" w16cid:durableId="709888190">
    <w:abstractNumId w:val="14"/>
  </w:num>
  <w:num w:numId="25" w16cid:durableId="724455402">
    <w:abstractNumId w:val="12"/>
  </w:num>
  <w:num w:numId="26" w16cid:durableId="93979886">
    <w:abstractNumId w:val="11"/>
  </w:num>
  <w:num w:numId="27" w16cid:durableId="758450609">
    <w:abstractNumId w:val="8"/>
  </w:num>
  <w:num w:numId="28" w16cid:durableId="1351568017">
    <w:abstractNumId w:val="10"/>
  </w:num>
  <w:num w:numId="29" w16cid:durableId="1932082054">
    <w:abstractNumId w:val="30"/>
  </w:num>
  <w:num w:numId="30" w16cid:durableId="1472746603">
    <w:abstractNumId w:val="1"/>
  </w:num>
  <w:num w:numId="31" w16cid:durableId="1657874148">
    <w:abstractNumId w:val="20"/>
  </w:num>
  <w:num w:numId="32" w16cid:durableId="967928314">
    <w:abstractNumId w:val="33"/>
  </w:num>
  <w:num w:numId="33" w16cid:durableId="2052656029">
    <w:abstractNumId w:val="3"/>
  </w:num>
  <w:num w:numId="34" w16cid:durableId="1996177056">
    <w:abstractNumId w:val="41"/>
  </w:num>
  <w:num w:numId="35" w16cid:durableId="1887836878">
    <w:abstractNumId w:val="37"/>
  </w:num>
  <w:num w:numId="36" w16cid:durableId="1109860003">
    <w:abstractNumId w:val="21"/>
  </w:num>
  <w:num w:numId="37" w16cid:durableId="356201739">
    <w:abstractNumId w:val="27"/>
  </w:num>
  <w:num w:numId="38" w16cid:durableId="763844955">
    <w:abstractNumId w:val="22"/>
  </w:num>
  <w:num w:numId="39" w16cid:durableId="305818569">
    <w:abstractNumId w:val="5"/>
  </w:num>
  <w:num w:numId="40" w16cid:durableId="1043215267">
    <w:abstractNumId w:val="0"/>
  </w:num>
  <w:num w:numId="41" w16cid:durableId="874390637">
    <w:abstractNumId w:val="32"/>
  </w:num>
  <w:num w:numId="42" w16cid:durableId="1421219439">
    <w:abstractNumId w:val="7"/>
  </w:num>
  <w:num w:numId="43" w16cid:durableId="1127359181">
    <w:abstractNumId w:val="34"/>
  </w:num>
  <w:num w:numId="44" w16cid:durableId="194553071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39A3"/>
    <w:rsid w:val="00000F43"/>
    <w:rsid w:val="00001ADA"/>
    <w:rsid w:val="00004721"/>
    <w:rsid w:val="00004CB5"/>
    <w:rsid w:val="00013A98"/>
    <w:rsid w:val="000147AD"/>
    <w:rsid w:val="00015E1D"/>
    <w:rsid w:val="00021FFA"/>
    <w:rsid w:val="0003412B"/>
    <w:rsid w:val="000343F2"/>
    <w:rsid w:val="00037DF6"/>
    <w:rsid w:val="00040D91"/>
    <w:rsid w:val="0005203C"/>
    <w:rsid w:val="000536BC"/>
    <w:rsid w:val="00054CC6"/>
    <w:rsid w:val="00056BD3"/>
    <w:rsid w:val="0006061E"/>
    <w:rsid w:val="0006264F"/>
    <w:rsid w:val="00063D96"/>
    <w:rsid w:val="00074BDC"/>
    <w:rsid w:val="000777CC"/>
    <w:rsid w:val="00081CAA"/>
    <w:rsid w:val="00084BCE"/>
    <w:rsid w:val="0008544F"/>
    <w:rsid w:val="0008723E"/>
    <w:rsid w:val="00087E0F"/>
    <w:rsid w:val="00087F57"/>
    <w:rsid w:val="0009277A"/>
    <w:rsid w:val="0009429A"/>
    <w:rsid w:val="000A224B"/>
    <w:rsid w:val="000A3F99"/>
    <w:rsid w:val="000A511C"/>
    <w:rsid w:val="000A54EF"/>
    <w:rsid w:val="000A5660"/>
    <w:rsid w:val="000A5B7E"/>
    <w:rsid w:val="000B3E4C"/>
    <w:rsid w:val="000B4A84"/>
    <w:rsid w:val="000B5909"/>
    <w:rsid w:val="000B5B3F"/>
    <w:rsid w:val="000B5F34"/>
    <w:rsid w:val="000C4101"/>
    <w:rsid w:val="000C4654"/>
    <w:rsid w:val="000C72F0"/>
    <w:rsid w:val="000D1126"/>
    <w:rsid w:val="000D35C8"/>
    <w:rsid w:val="000D6770"/>
    <w:rsid w:val="000D79C3"/>
    <w:rsid w:val="000E35EC"/>
    <w:rsid w:val="000F3924"/>
    <w:rsid w:val="000F428F"/>
    <w:rsid w:val="001033E8"/>
    <w:rsid w:val="0010425F"/>
    <w:rsid w:val="0011048A"/>
    <w:rsid w:val="00113BE8"/>
    <w:rsid w:val="00114D22"/>
    <w:rsid w:val="00121DA9"/>
    <w:rsid w:val="001252F0"/>
    <w:rsid w:val="00125E2C"/>
    <w:rsid w:val="00134D53"/>
    <w:rsid w:val="00151818"/>
    <w:rsid w:val="001544E1"/>
    <w:rsid w:val="0016237F"/>
    <w:rsid w:val="001849A4"/>
    <w:rsid w:val="00195D39"/>
    <w:rsid w:val="0019634F"/>
    <w:rsid w:val="00197F0B"/>
    <w:rsid w:val="001A0EB0"/>
    <w:rsid w:val="001A11AA"/>
    <w:rsid w:val="001A4EA3"/>
    <w:rsid w:val="001A728A"/>
    <w:rsid w:val="001C13AE"/>
    <w:rsid w:val="001D5BFC"/>
    <w:rsid w:val="001E0787"/>
    <w:rsid w:val="001E4C4A"/>
    <w:rsid w:val="001E67E9"/>
    <w:rsid w:val="001E780C"/>
    <w:rsid w:val="001F2A6F"/>
    <w:rsid w:val="001F6A67"/>
    <w:rsid w:val="001F6E81"/>
    <w:rsid w:val="002002A2"/>
    <w:rsid w:val="00201E8B"/>
    <w:rsid w:val="00206457"/>
    <w:rsid w:val="002065F5"/>
    <w:rsid w:val="002078FF"/>
    <w:rsid w:val="0021563E"/>
    <w:rsid w:val="0022672D"/>
    <w:rsid w:val="00231596"/>
    <w:rsid w:val="00233907"/>
    <w:rsid w:val="00234FBA"/>
    <w:rsid w:val="002371E4"/>
    <w:rsid w:val="0026048C"/>
    <w:rsid w:val="00265DA5"/>
    <w:rsid w:val="00266DFA"/>
    <w:rsid w:val="00270D43"/>
    <w:rsid w:val="00284F3A"/>
    <w:rsid w:val="002947EA"/>
    <w:rsid w:val="002A3096"/>
    <w:rsid w:val="002A45A5"/>
    <w:rsid w:val="002A60C5"/>
    <w:rsid w:val="002D1221"/>
    <w:rsid w:val="002E509C"/>
    <w:rsid w:val="002E6E92"/>
    <w:rsid w:val="002F0253"/>
    <w:rsid w:val="002F02B5"/>
    <w:rsid w:val="002F14C2"/>
    <w:rsid w:val="003003E0"/>
    <w:rsid w:val="003007B8"/>
    <w:rsid w:val="00306853"/>
    <w:rsid w:val="00310F63"/>
    <w:rsid w:val="00315AA1"/>
    <w:rsid w:val="003231B8"/>
    <w:rsid w:val="003305F5"/>
    <w:rsid w:val="00342383"/>
    <w:rsid w:val="00342C8B"/>
    <w:rsid w:val="00356246"/>
    <w:rsid w:val="00366F14"/>
    <w:rsid w:val="0037022C"/>
    <w:rsid w:val="0037753C"/>
    <w:rsid w:val="003A0F7A"/>
    <w:rsid w:val="003A5DA7"/>
    <w:rsid w:val="003A6522"/>
    <w:rsid w:val="003A71CB"/>
    <w:rsid w:val="003A7F11"/>
    <w:rsid w:val="003B3FC4"/>
    <w:rsid w:val="003C415B"/>
    <w:rsid w:val="003C61ED"/>
    <w:rsid w:val="003D22D7"/>
    <w:rsid w:val="003D34B1"/>
    <w:rsid w:val="003D7173"/>
    <w:rsid w:val="003F2487"/>
    <w:rsid w:val="003F58DE"/>
    <w:rsid w:val="00407ECB"/>
    <w:rsid w:val="00407FA3"/>
    <w:rsid w:val="004102A4"/>
    <w:rsid w:val="00412EDF"/>
    <w:rsid w:val="0041304C"/>
    <w:rsid w:val="004202CD"/>
    <w:rsid w:val="00425567"/>
    <w:rsid w:val="004267FE"/>
    <w:rsid w:val="00426DC7"/>
    <w:rsid w:val="00434C35"/>
    <w:rsid w:val="004374EA"/>
    <w:rsid w:val="00447C03"/>
    <w:rsid w:val="00450974"/>
    <w:rsid w:val="00453825"/>
    <w:rsid w:val="004566C5"/>
    <w:rsid w:val="00465830"/>
    <w:rsid w:val="00467B12"/>
    <w:rsid w:val="00470A11"/>
    <w:rsid w:val="004728AC"/>
    <w:rsid w:val="00473811"/>
    <w:rsid w:val="0047637C"/>
    <w:rsid w:val="00476F55"/>
    <w:rsid w:val="004806EE"/>
    <w:rsid w:val="00480FB4"/>
    <w:rsid w:val="00481025"/>
    <w:rsid w:val="00483E3C"/>
    <w:rsid w:val="004871BE"/>
    <w:rsid w:val="00491F8E"/>
    <w:rsid w:val="004935CE"/>
    <w:rsid w:val="00493E13"/>
    <w:rsid w:val="004A1C7E"/>
    <w:rsid w:val="004B14C5"/>
    <w:rsid w:val="004B1C15"/>
    <w:rsid w:val="004B2679"/>
    <w:rsid w:val="004B2F2D"/>
    <w:rsid w:val="004B4D5B"/>
    <w:rsid w:val="004B7AC4"/>
    <w:rsid w:val="004D1E54"/>
    <w:rsid w:val="004D2198"/>
    <w:rsid w:val="004D51FF"/>
    <w:rsid w:val="004D54E7"/>
    <w:rsid w:val="004D5AE6"/>
    <w:rsid w:val="004D691F"/>
    <w:rsid w:val="004D72E5"/>
    <w:rsid w:val="00510636"/>
    <w:rsid w:val="00511223"/>
    <w:rsid w:val="00513E22"/>
    <w:rsid w:val="00520532"/>
    <w:rsid w:val="0052086C"/>
    <w:rsid w:val="00522ACE"/>
    <w:rsid w:val="0052334E"/>
    <w:rsid w:val="005267F1"/>
    <w:rsid w:val="00527838"/>
    <w:rsid w:val="00532552"/>
    <w:rsid w:val="005405A8"/>
    <w:rsid w:val="00551516"/>
    <w:rsid w:val="00556BBB"/>
    <w:rsid w:val="00556D5F"/>
    <w:rsid w:val="00560C86"/>
    <w:rsid w:val="00561A58"/>
    <w:rsid w:val="00561D3C"/>
    <w:rsid w:val="005748D5"/>
    <w:rsid w:val="00580168"/>
    <w:rsid w:val="00580A4B"/>
    <w:rsid w:val="005819E7"/>
    <w:rsid w:val="00587F7A"/>
    <w:rsid w:val="00591F9C"/>
    <w:rsid w:val="005A086E"/>
    <w:rsid w:val="005B0DC5"/>
    <w:rsid w:val="005C4318"/>
    <w:rsid w:val="005D3C4E"/>
    <w:rsid w:val="005E1D6A"/>
    <w:rsid w:val="005E1F7D"/>
    <w:rsid w:val="005E2BAE"/>
    <w:rsid w:val="005E49C5"/>
    <w:rsid w:val="005F0F20"/>
    <w:rsid w:val="005F0F8F"/>
    <w:rsid w:val="005F4C3B"/>
    <w:rsid w:val="005F4CB1"/>
    <w:rsid w:val="005F78ED"/>
    <w:rsid w:val="0060462D"/>
    <w:rsid w:val="00614593"/>
    <w:rsid w:val="00615EC4"/>
    <w:rsid w:val="00624542"/>
    <w:rsid w:val="006468F5"/>
    <w:rsid w:val="00647FEF"/>
    <w:rsid w:val="00651F14"/>
    <w:rsid w:val="00653EEE"/>
    <w:rsid w:val="00660E75"/>
    <w:rsid w:val="00680542"/>
    <w:rsid w:val="00681D73"/>
    <w:rsid w:val="00683C4D"/>
    <w:rsid w:val="00684789"/>
    <w:rsid w:val="006855A3"/>
    <w:rsid w:val="006921DE"/>
    <w:rsid w:val="00693D4F"/>
    <w:rsid w:val="00697871"/>
    <w:rsid w:val="006A0516"/>
    <w:rsid w:val="006A2483"/>
    <w:rsid w:val="006A6598"/>
    <w:rsid w:val="006A7A3D"/>
    <w:rsid w:val="006A7B0D"/>
    <w:rsid w:val="006B3DAA"/>
    <w:rsid w:val="006B440D"/>
    <w:rsid w:val="006B5EFA"/>
    <w:rsid w:val="006C64B5"/>
    <w:rsid w:val="006C6B0A"/>
    <w:rsid w:val="006C725A"/>
    <w:rsid w:val="006C787D"/>
    <w:rsid w:val="006D2DAE"/>
    <w:rsid w:val="006D5D98"/>
    <w:rsid w:val="006E0495"/>
    <w:rsid w:val="006E080B"/>
    <w:rsid w:val="006E3A0A"/>
    <w:rsid w:val="006E446C"/>
    <w:rsid w:val="006E5623"/>
    <w:rsid w:val="006F56CB"/>
    <w:rsid w:val="007065BF"/>
    <w:rsid w:val="00716215"/>
    <w:rsid w:val="0071622A"/>
    <w:rsid w:val="00720A30"/>
    <w:rsid w:val="007230B1"/>
    <w:rsid w:val="0072404B"/>
    <w:rsid w:val="00730811"/>
    <w:rsid w:val="0074474E"/>
    <w:rsid w:val="007463B9"/>
    <w:rsid w:val="007463EB"/>
    <w:rsid w:val="0075545F"/>
    <w:rsid w:val="007667D9"/>
    <w:rsid w:val="0076783C"/>
    <w:rsid w:val="0077413B"/>
    <w:rsid w:val="0077525B"/>
    <w:rsid w:val="007777A6"/>
    <w:rsid w:val="00780DDE"/>
    <w:rsid w:val="007A39A3"/>
    <w:rsid w:val="007C68D9"/>
    <w:rsid w:val="007C7865"/>
    <w:rsid w:val="007D10D1"/>
    <w:rsid w:val="007D1A5C"/>
    <w:rsid w:val="007D2F62"/>
    <w:rsid w:val="007D38AD"/>
    <w:rsid w:val="007D397A"/>
    <w:rsid w:val="007E1693"/>
    <w:rsid w:val="007E53B7"/>
    <w:rsid w:val="007E6714"/>
    <w:rsid w:val="007E6E97"/>
    <w:rsid w:val="007F5655"/>
    <w:rsid w:val="00804C03"/>
    <w:rsid w:val="00804CE6"/>
    <w:rsid w:val="00806BBC"/>
    <w:rsid w:val="0081012B"/>
    <w:rsid w:val="00812355"/>
    <w:rsid w:val="008124A8"/>
    <w:rsid w:val="00814EA8"/>
    <w:rsid w:val="00815374"/>
    <w:rsid w:val="00830684"/>
    <w:rsid w:val="00835E2C"/>
    <w:rsid w:val="008448A6"/>
    <w:rsid w:val="008542C7"/>
    <w:rsid w:val="00855E43"/>
    <w:rsid w:val="00863ADA"/>
    <w:rsid w:val="00873C6C"/>
    <w:rsid w:val="00881EF6"/>
    <w:rsid w:val="00886306"/>
    <w:rsid w:val="008873A2"/>
    <w:rsid w:val="0088756F"/>
    <w:rsid w:val="00887BF5"/>
    <w:rsid w:val="00895A68"/>
    <w:rsid w:val="00897182"/>
    <w:rsid w:val="008A22B8"/>
    <w:rsid w:val="008A23AA"/>
    <w:rsid w:val="008A3D3E"/>
    <w:rsid w:val="008A5890"/>
    <w:rsid w:val="008B01A5"/>
    <w:rsid w:val="008B4574"/>
    <w:rsid w:val="008B67AF"/>
    <w:rsid w:val="008C112B"/>
    <w:rsid w:val="008C531A"/>
    <w:rsid w:val="008C568D"/>
    <w:rsid w:val="008D628C"/>
    <w:rsid w:val="008E3304"/>
    <w:rsid w:val="008E6CA5"/>
    <w:rsid w:val="008F0F32"/>
    <w:rsid w:val="009010D7"/>
    <w:rsid w:val="00901DA5"/>
    <w:rsid w:val="00905715"/>
    <w:rsid w:val="00913472"/>
    <w:rsid w:val="0091410E"/>
    <w:rsid w:val="00915941"/>
    <w:rsid w:val="00917E88"/>
    <w:rsid w:val="00920DB6"/>
    <w:rsid w:val="00924574"/>
    <w:rsid w:val="0092633E"/>
    <w:rsid w:val="00930F20"/>
    <w:rsid w:val="00934F17"/>
    <w:rsid w:val="009355A9"/>
    <w:rsid w:val="00940D7E"/>
    <w:rsid w:val="0094668E"/>
    <w:rsid w:val="00952D59"/>
    <w:rsid w:val="00964C25"/>
    <w:rsid w:val="009710C7"/>
    <w:rsid w:val="00971F41"/>
    <w:rsid w:val="00973827"/>
    <w:rsid w:val="009824CA"/>
    <w:rsid w:val="00986482"/>
    <w:rsid w:val="00987AEF"/>
    <w:rsid w:val="00991740"/>
    <w:rsid w:val="00992DD5"/>
    <w:rsid w:val="0099643D"/>
    <w:rsid w:val="00996E98"/>
    <w:rsid w:val="009A0940"/>
    <w:rsid w:val="009A53EB"/>
    <w:rsid w:val="009B2F98"/>
    <w:rsid w:val="009B3C6D"/>
    <w:rsid w:val="009B5C78"/>
    <w:rsid w:val="009B6253"/>
    <w:rsid w:val="009B7985"/>
    <w:rsid w:val="009C2E31"/>
    <w:rsid w:val="009C56A7"/>
    <w:rsid w:val="009C5A77"/>
    <w:rsid w:val="009D134E"/>
    <w:rsid w:val="009D27F5"/>
    <w:rsid w:val="009F18AE"/>
    <w:rsid w:val="009F2A33"/>
    <w:rsid w:val="009F2E19"/>
    <w:rsid w:val="00A009AD"/>
    <w:rsid w:val="00A00ADB"/>
    <w:rsid w:val="00A01C15"/>
    <w:rsid w:val="00A02701"/>
    <w:rsid w:val="00A0427F"/>
    <w:rsid w:val="00A05FA4"/>
    <w:rsid w:val="00A07D21"/>
    <w:rsid w:val="00A11325"/>
    <w:rsid w:val="00A169DD"/>
    <w:rsid w:val="00A21587"/>
    <w:rsid w:val="00A254EA"/>
    <w:rsid w:val="00A25B60"/>
    <w:rsid w:val="00A508E9"/>
    <w:rsid w:val="00A50A60"/>
    <w:rsid w:val="00A51F03"/>
    <w:rsid w:val="00A52577"/>
    <w:rsid w:val="00A548FE"/>
    <w:rsid w:val="00A577C9"/>
    <w:rsid w:val="00A617D6"/>
    <w:rsid w:val="00A63A80"/>
    <w:rsid w:val="00A6467E"/>
    <w:rsid w:val="00A66658"/>
    <w:rsid w:val="00A66AB7"/>
    <w:rsid w:val="00A70336"/>
    <w:rsid w:val="00A7045F"/>
    <w:rsid w:val="00A72E6D"/>
    <w:rsid w:val="00A742E1"/>
    <w:rsid w:val="00A75857"/>
    <w:rsid w:val="00A7663E"/>
    <w:rsid w:val="00A821B8"/>
    <w:rsid w:val="00A93727"/>
    <w:rsid w:val="00A94014"/>
    <w:rsid w:val="00AA1DD7"/>
    <w:rsid w:val="00AA6183"/>
    <w:rsid w:val="00AA6315"/>
    <w:rsid w:val="00AA740F"/>
    <w:rsid w:val="00AB5519"/>
    <w:rsid w:val="00AB651C"/>
    <w:rsid w:val="00AC5988"/>
    <w:rsid w:val="00AC6FFE"/>
    <w:rsid w:val="00AD2E7C"/>
    <w:rsid w:val="00AD6D50"/>
    <w:rsid w:val="00AE2D1E"/>
    <w:rsid w:val="00AE4128"/>
    <w:rsid w:val="00AF00AD"/>
    <w:rsid w:val="00AF014D"/>
    <w:rsid w:val="00AF30C3"/>
    <w:rsid w:val="00AF38A9"/>
    <w:rsid w:val="00B06DC1"/>
    <w:rsid w:val="00B32CA0"/>
    <w:rsid w:val="00B3338F"/>
    <w:rsid w:val="00B34989"/>
    <w:rsid w:val="00B40A28"/>
    <w:rsid w:val="00B42816"/>
    <w:rsid w:val="00B45A52"/>
    <w:rsid w:val="00B46941"/>
    <w:rsid w:val="00B473B7"/>
    <w:rsid w:val="00B543E2"/>
    <w:rsid w:val="00B602B8"/>
    <w:rsid w:val="00B67CB2"/>
    <w:rsid w:val="00B71E18"/>
    <w:rsid w:val="00B7275B"/>
    <w:rsid w:val="00B73F97"/>
    <w:rsid w:val="00B74453"/>
    <w:rsid w:val="00B825B6"/>
    <w:rsid w:val="00B84490"/>
    <w:rsid w:val="00B92D5C"/>
    <w:rsid w:val="00B92E07"/>
    <w:rsid w:val="00B968E1"/>
    <w:rsid w:val="00B96EDF"/>
    <w:rsid w:val="00B9777B"/>
    <w:rsid w:val="00BA1C1E"/>
    <w:rsid w:val="00BA3E87"/>
    <w:rsid w:val="00BA5271"/>
    <w:rsid w:val="00BA722D"/>
    <w:rsid w:val="00BB1675"/>
    <w:rsid w:val="00BB4ABC"/>
    <w:rsid w:val="00BC1EE6"/>
    <w:rsid w:val="00BD23AD"/>
    <w:rsid w:val="00BD5ED8"/>
    <w:rsid w:val="00BE2EE2"/>
    <w:rsid w:val="00BE5138"/>
    <w:rsid w:val="00BE70E3"/>
    <w:rsid w:val="00BE711D"/>
    <w:rsid w:val="00BF13D3"/>
    <w:rsid w:val="00BF1AC9"/>
    <w:rsid w:val="00BF41CB"/>
    <w:rsid w:val="00BF4522"/>
    <w:rsid w:val="00C017AA"/>
    <w:rsid w:val="00C058F6"/>
    <w:rsid w:val="00C06BD3"/>
    <w:rsid w:val="00C1222C"/>
    <w:rsid w:val="00C14F64"/>
    <w:rsid w:val="00C20834"/>
    <w:rsid w:val="00C31E74"/>
    <w:rsid w:val="00C369E9"/>
    <w:rsid w:val="00C438A4"/>
    <w:rsid w:val="00C441D1"/>
    <w:rsid w:val="00C502ED"/>
    <w:rsid w:val="00C60A04"/>
    <w:rsid w:val="00C627D0"/>
    <w:rsid w:val="00C64A61"/>
    <w:rsid w:val="00C661A6"/>
    <w:rsid w:val="00C66268"/>
    <w:rsid w:val="00C66CB0"/>
    <w:rsid w:val="00C7128A"/>
    <w:rsid w:val="00C74B89"/>
    <w:rsid w:val="00C8372C"/>
    <w:rsid w:val="00C84A3B"/>
    <w:rsid w:val="00C943EF"/>
    <w:rsid w:val="00CA06FE"/>
    <w:rsid w:val="00CA64DB"/>
    <w:rsid w:val="00CA72FE"/>
    <w:rsid w:val="00CB1847"/>
    <w:rsid w:val="00CB2B19"/>
    <w:rsid w:val="00CB74B3"/>
    <w:rsid w:val="00CB7782"/>
    <w:rsid w:val="00CC42C3"/>
    <w:rsid w:val="00CC49FE"/>
    <w:rsid w:val="00CD1AFE"/>
    <w:rsid w:val="00CE4550"/>
    <w:rsid w:val="00CE64A2"/>
    <w:rsid w:val="00CF23FF"/>
    <w:rsid w:val="00D03161"/>
    <w:rsid w:val="00D07CF1"/>
    <w:rsid w:val="00D11A27"/>
    <w:rsid w:val="00D12C90"/>
    <w:rsid w:val="00D16157"/>
    <w:rsid w:val="00D16F18"/>
    <w:rsid w:val="00D2093C"/>
    <w:rsid w:val="00D21AEA"/>
    <w:rsid w:val="00D21CC8"/>
    <w:rsid w:val="00D221D6"/>
    <w:rsid w:val="00D229C9"/>
    <w:rsid w:val="00D453BF"/>
    <w:rsid w:val="00D471FF"/>
    <w:rsid w:val="00D47B63"/>
    <w:rsid w:val="00D5171E"/>
    <w:rsid w:val="00D51D40"/>
    <w:rsid w:val="00D577F7"/>
    <w:rsid w:val="00D6239B"/>
    <w:rsid w:val="00D62445"/>
    <w:rsid w:val="00D67A85"/>
    <w:rsid w:val="00D777CC"/>
    <w:rsid w:val="00D8010C"/>
    <w:rsid w:val="00D8033C"/>
    <w:rsid w:val="00D85B05"/>
    <w:rsid w:val="00D90109"/>
    <w:rsid w:val="00D9296E"/>
    <w:rsid w:val="00D96F61"/>
    <w:rsid w:val="00DA2824"/>
    <w:rsid w:val="00DA4841"/>
    <w:rsid w:val="00DA501E"/>
    <w:rsid w:val="00DB0D50"/>
    <w:rsid w:val="00DB7D1F"/>
    <w:rsid w:val="00DC261C"/>
    <w:rsid w:val="00DC6295"/>
    <w:rsid w:val="00DC7960"/>
    <w:rsid w:val="00DD55ED"/>
    <w:rsid w:val="00DD5885"/>
    <w:rsid w:val="00DE1504"/>
    <w:rsid w:val="00DE336F"/>
    <w:rsid w:val="00DE4821"/>
    <w:rsid w:val="00DE508E"/>
    <w:rsid w:val="00DF4D31"/>
    <w:rsid w:val="00E0428C"/>
    <w:rsid w:val="00E13B6B"/>
    <w:rsid w:val="00E14C3F"/>
    <w:rsid w:val="00E16F21"/>
    <w:rsid w:val="00E30B80"/>
    <w:rsid w:val="00E33BB0"/>
    <w:rsid w:val="00E33DBE"/>
    <w:rsid w:val="00E35093"/>
    <w:rsid w:val="00E54CDB"/>
    <w:rsid w:val="00E56C5A"/>
    <w:rsid w:val="00E675D4"/>
    <w:rsid w:val="00E8565F"/>
    <w:rsid w:val="00E86976"/>
    <w:rsid w:val="00E91C30"/>
    <w:rsid w:val="00E94272"/>
    <w:rsid w:val="00EA06B3"/>
    <w:rsid w:val="00EA0876"/>
    <w:rsid w:val="00EB52E6"/>
    <w:rsid w:val="00EC02BF"/>
    <w:rsid w:val="00EC4728"/>
    <w:rsid w:val="00ED3338"/>
    <w:rsid w:val="00EE1510"/>
    <w:rsid w:val="00EF2978"/>
    <w:rsid w:val="00EF546C"/>
    <w:rsid w:val="00EF71DE"/>
    <w:rsid w:val="00F02877"/>
    <w:rsid w:val="00F059B5"/>
    <w:rsid w:val="00F05CFF"/>
    <w:rsid w:val="00F1531C"/>
    <w:rsid w:val="00F17B08"/>
    <w:rsid w:val="00F22F52"/>
    <w:rsid w:val="00F25FA5"/>
    <w:rsid w:val="00F366D7"/>
    <w:rsid w:val="00F41320"/>
    <w:rsid w:val="00F4590A"/>
    <w:rsid w:val="00F504DF"/>
    <w:rsid w:val="00F50E39"/>
    <w:rsid w:val="00F569D0"/>
    <w:rsid w:val="00F61A34"/>
    <w:rsid w:val="00F7372C"/>
    <w:rsid w:val="00F77958"/>
    <w:rsid w:val="00F81BFE"/>
    <w:rsid w:val="00F81C98"/>
    <w:rsid w:val="00F82399"/>
    <w:rsid w:val="00F826F3"/>
    <w:rsid w:val="00F8637D"/>
    <w:rsid w:val="00F87E59"/>
    <w:rsid w:val="00FA19AF"/>
    <w:rsid w:val="00FA22C0"/>
    <w:rsid w:val="00FA6463"/>
    <w:rsid w:val="00FC01B2"/>
    <w:rsid w:val="00FC1144"/>
    <w:rsid w:val="00FC227D"/>
    <w:rsid w:val="00FC29C3"/>
    <w:rsid w:val="00FC4759"/>
    <w:rsid w:val="00FD129F"/>
    <w:rsid w:val="00FE22FC"/>
    <w:rsid w:val="00FF0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5D5C4337"/>
  <w15:docId w15:val="{62220C31-4D1F-441B-86EC-CE1008585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A39A3"/>
    <w:pPr>
      <w:suppressAutoHyphens/>
    </w:pPr>
    <w:rPr>
      <w:sz w:val="24"/>
      <w:szCs w:val="24"/>
      <w:lang w:eastAsia="ar-SA"/>
    </w:rPr>
  </w:style>
  <w:style w:type="paragraph" w:styleId="Balk1">
    <w:name w:val="heading 1"/>
    <w:basedOn w:val="Normal"/>
    <w:next w:val="Normal"/>
    <w:qFormat/>
    <w:rsid w:val="009C5A77"/>
    <w:pPr>
      <w:keepNext/>
      <w:suppressAutoHyphens w:val="0"/>
      <w:outlineLvl w:val="0"/>
    </w:pPr>
    <w:rPr>
      <w:sz w:val="36"/>
      <w:szCs w:val="20"/>
      <w:lang w:eastAsia="tr-TR"/>
    </w:rPr>
  </w:style>
  <w:style w:type="paragraph" w:styleId="Balk2">
    <w:name w:val="heading 2"/>
    <w:basedOn w:val="Normal"/>
    <w:next w:val="Normal"/>
    <w:qFormat/>
    <w:rsid w:val="009C5A77"/>
    <w:pPr>
      <w:keepNext/>
      <w:suppressAutoHyphens w:val="0"/>
      <w:ind w:left="-250" w:firstLine="250"/>
      <w:jc w:val="center"/>
      <w:outlineLvl w:val="1"/>
    </w:pPr>
    <w:rPr>
      <w:b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01C15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99"/>
    <w:qFormat/>
    <w:rsid w:val="008E6CA5"/>
    <w:pPr>
      <w:ind w:left="720"/>
      <w:contextualSpacing/>
    </w:pPr>
  </w:style>
  <w:style w:type="paragraph" w:styleId="KonuBal">
    <w:name w:val="Title"/>
    <w:basedOn w:val="Normal"/>
    <w:link w:val="KonuBalChar"/>
    <w:qFormat/>
    <w:rsid w:val="005405A8"/>
    <w:pPr>
      <w:suppressAutoHyphens w:val="0"/>
      <w:jc w:val="center"/>
    </w:pPr>
    <w:rPr>
      <w:b/>
      <w:bCs/>
      <w:lang w:eastAsia="tr-TR"/>
    </w:rPr>
  </w:style>
  <w:style w:type="paragraph" w:customStyle="1" w:styleId="AralkYok1">
    <w:name w:val="Aralık Yok1"/>
    <w:rsid w:val="005F4C3B"/>
    <w:rPr>
      <w:rFonts w:ascii="Calibri" w:hAnsi="Calibri"/>
      <w:sz w:val="22"/>
      <w:szCs w:val="22"/>
      <w:lang w:eastAsia="en-US"/>
    </w:rPr>
  </w:style>
  <w:style w:type="paragraph" w:styleId="GvdeMetni">
    <w:name w:val="Body Text"/>
    <w:basedOn w:val="Normal"/>
    <w:link w:val="GvdeMetniChar"/>
    <w:rsid w:val="0076783C"/>
    <w:pPr>
      <w:suppressAutoHyphens w:val="0"/>
      <w:jc w:val="center"/>
    </w:pPr>
    <w:rPr>
      <w:rFonts w:eastAsia="Calibri"/>
      <w:sz w:val="26"/>
      <w:lang w:eastAsia="tr-TR"/>
    </w:rPr>
  </w:style>
  <w:style w:type="character" w:customStyle="1" w:styleId="GvdeMetniChar">
    <w:name w:val="Gövde Metni Char"/>
    <w:basedOn w:val="VarsaylanParagrafYazTipi"/>
    <w:link w:val="GvdeMetni"/>
    <w:locked/>
    <w:rsid w:val="0076783C"/>
    <w:rPr>
      <w:rFonts w:eastAsia="Calibri"/>
      <w:sz w:val="26"/>
      <w:szCs w:val="24"/>
      <w:lang w:val="tr-TR" w:eastAsia="tr-TR" w:bidi="ar-SA"/>
    </w:rPr>
  </w:style>
  <w:style w:type="paragraph" w:styleId="NormalWeb">
    <w:name w:val="Normal (Web)"/>
    <w:basedOn w:val="Normal"/>
    <w:uiPriority w:val="99"/>
    <w:rsid w:val="0076783C"/>
    <w:pPr>
      <w:suppressAutoHyphens w:val="0"/>
      <w:spacing w:before="75" w:after="75"/>
      <w:jc w:val="both"/>
    </w:pPr>
    <w:rPr>
      <w:rFonts w:eastAsia="Calibri"/>
      <w:lang w:eastAsia="tr-TR"/>
    </w:rPr>
  </w:style>
  <w:style w:type="character" w:styleId="Gl">
    <w:name w:val="Strong"/>
    <w:basedOn w:val="VarsaylanParagrafYazTipi"/>
    <w:uiPriority w:val="22"/>
    <w:qFormat/>
    <w:rsid w:val="0076783C"/>
    <w:rPr>
      <w:rFonts w:cs="Times New Roman"/>
      <w:b/>
      <w:bCs/>
    </w:rPr>
  </w:style>
  <w:style w:type="character" w:styleId="Vurgu">
    <w:name w:val="Emphasis"/>
    <w:basedOn w:val="VarsaylanParagrafYazTipi"/>
    <w:uiPriority w:val="20"/>
    <w:qFormat/>
    <w:rsid w:val="0076783C"/>
    <w:rPr>
      <w:rFonts w:cs="Times New Roman"/>
      <w:i/>
      <w:iCs/>
    </w:rPr>
  </w:style>
  <w:style w:type="character" w:customStyle="1" w:styleId="KonuBalChar">
    <w:name w:val="Konu Başlığı Char"/>
    <w:basedOn w:val="VarsaylanParagrafYazTipi"/>
    <w:link w:val="KonuBal"/>
    <w:rsid w:val="00CC49FE"/>
    <w:rPr>
      <w:b/>
      <w:bCs/>
      <w:sz w:val="24"/>
      <w:szCs w:val="24"/>
      <w:lang w:val="tr-TR" w:eastAsia="tr-TR" w:bidi="ar-SA"/>
    </w:rPr>
  </w:style>
  <w:style w:type="paragraph" w:styleId="AralkYok">
    <w:name w:val="No Spacing"/>
    <w:uiPriority w:val="1"/>
    <w:qFormat/>
    <w:rsid w:val="00CC49FE"/>
    <w:rPr>
      <w:rFonts w:ascii="Calibri" w:eastAsia="Calibri" w:hAnsi="Calibri"/>
      <w:sz w:val="22"/>
      <w:szCs w:val="22"/>
      <w:lang w:eastAsia="en-US"/>
    </w:rPr>
  </w:style>
  <w:style w:type="character" w:customStyle="1" w:styleId="fontstyle01">
    <w:name w:val="fontstyle01"/>
    <w:basedOn w:val="VarsaylanParagrafYazTipi"/>
    <w:rsid w:val="00513E22"/>
    <w:rPr>
      <w:rFonts w:ascii="Calibri" w:hAnsi="Calibri" w:hint="default"/>
      <w:b w:val="0"/>
      <w:bCs w:val="0"/>
      <w:i w:val="0"/>
      <w:iCs w:val="0"/>
      <w:color w:val="231F20"/>
      <w:sz w:val="20"/>
      <w:szCs w:val="20"/>
    </w:rPr>
  </w:style>
  <w:style w:type="paragraph" w:styleId="BalonMetni">
    <w:name w:val="Balloon Text"/>
    <w:basedOn w:val="Normal"/>
    <w:link w:val="BalonMetniChar"/>
    <w:semiHidden/>
    <w:unhideWhenUsed/>
    <w:rsid w:val="008B457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semiHidden/>
    <w:rsid w:val="008B4574"/>
    <w:rPr>
      <w:rFonts w:ascii="Tahoma" w:hAnsi="Tahoma" w:cs="Tahoma"/>
      <w:sz w:val="16"/>
      <w:szCs w:val="16"/>
      <w:lang w:eastAsia="ar-SA"/>
    </w:rPr>
  </w:style>
  <w:style w:type="character" w:customStyle="1" w:styleId="fontstyle21">
    <w:name w:val="fontstyle21"/>
    <w:basedOn w:val="VarsaylanParagrafYazTipi"/>
    <w:rsid w:val="00473811"/>
    <w:rPr>
      <w:rFonts w:ascii="Calibri-Bold" w:hAnsi="Calibri-Bold" w:hint="default"/>
      <w:b/>
      <w:bCs/>
      <w:i w:val="0"/>
      <w:iCs w:val="0"/>
      <w:color w:val="231F20"/>
      <w:sz w:val="22"/>
      <w:szCs w:val="22"/>
    </w:rPr>
  </w:style>
  <w:style w:type="paragraph" w:customStyle="1" w:styleId="ALTBALIK">
    <w:name w:val="ALT BAŞLIK"/>
    <w:basedOn w:val="Normal"/>
    <w:autoRedefine/>
    <w:rsid w:val="0041304C"/>
    <w:pPr>
      <w:numPr>
        <w:numId w:val="23"/>
      </w:numPr>
      <w:suppressAutoHyphens w:val="0"/>
      <w:ind w:left="0" w:firstLine="0"/>
    </w:pPr>
    <w:rPr>
      <w:b/>
      <w:lang w:eastAsia="tr-TR"/>
    </w:rPr>
  </w:style>
  <w:style w:type="paragraph" w:customStyle="1" w:styleId="Default">
    <w:name w:val="Default"/>
    <w:rsid w:val="00AA740F"/>
    <w:pPr>
      <w:autoSpaceDE w:val="0"/>
      <w:autoSpaceDN w:val="0"/>
      <w:adjustRightInd w:val="0"/>
    </w:pPr>
    <w:rPr>
      <w:rFonts w:ascii="mHelvetica" w:hAnsi="mHelvetica" w:cs="mHelvetica"/>
      <w:color w:val="000000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AC5988"/>
    <w:rPr>
      <w:color w:val="0000FF"/>
      <w:u w:val="single"/>
    </w:rPr>
  </w:style>
  <w:style w:type="character" w:customStyle="1" w:styleId="Gvdemetni455pt">
    <w:name w:val="Gövde metni (4) + 5;5 pt"/>
    <w:basedOn w:val="VarsaylanParagrafYazTipi"/>
    <w:rsid w:val="000343F2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tr-TR" w:eastAsia="tr-TR" w:bidi="tr-TR"/>
    </w:rPr>
  </w:style>
  <w:style w:type="table" w:styleId="AkKlavuz-Vurgu2">
    <w:name w:val="Light Grid Accent 2"/>
    <w:basedOn w:val="NormalTablo"/>
    <w:uiPriority w:val="62"/>
    <w:rsid w:val="00A75857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stBilgi">
    <w:name w:val="header"/>
    <w:basedOn w:val="Normal"/>
    <w:link w:val="stBilgiChar"/>
    <w:unhideWhenUsed/>
    <w:rsid w:val="00DE482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rsid w:val="00DE4821"/>
    <w:rPr>
      <w:sz w:val="24"/>
      <w:szCs w:val="24"/>
      <w:lang w:eastAsia="ar-SA"/>
    </w:rPr>
  </w:style>
  <w:style w:type="paragraph" w:styleId="AltBilgi">
    <w:name w:val="footer"/>
    <w:basedOn w:val="Normal"/>
    <w:link w:val="AltBilgiChar"/>
    <w:unhideWhenUsed/>
    <w:rsid w:val="00DE482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rsid w:val="00DE4821"/>
    <w:rPr>
      <w:sz w:val="24"/>
      <w:szCs w:val="24"/>
      <w:lang w:eastAsia="ar-SA"/>
    </w:rPr>
  </w:style>
  <w:style w:type="table" w:customStyle="1" w:styleId="DzTablo21">
    <w:name w:val="Düz Tablo 21"/>
    <w:basedOn w:val="NormalTablo"/>
    <w:uiPriority w:val="42"/>
    <w:rsid w:val="00DE482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oWeb3">
    <w:name w:val="Table Web 3"/>
    <w:basedOn w:val="NormalTablo"/>
    <w:rsid w:val="009B3C6D"/>
    <w:pPr>
      <w:suppressAutoHyphens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DzTablo11">
    <w:name w:val="Düz Tablo 11"/>
    <w:basedOn w:val="NormalTablo"/>
    <w:uiPriority w:val="41"/>
    <w:rsid w:val="009B3C6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08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998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9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03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934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62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44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9414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7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05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3018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5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36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7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rubak.com/sinav/" TargetMode="External"/><Relationship Id="rId13" Type="http://schemas.microsoft.com/office/2007/relationships/hdphoto" Target="media/hdphoto1.wdp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HangiSoru.com/sinav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HangiSoru.com/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www.HangiSoru.com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F516B5-723F-4A77-8C2C-926A9646E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1099</Words>
  <Characters>6265</Characters>
  <Application>Microsoft Office Word</Application>
  <DocSecurity>0</DocSecurity>
  <Lines>52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/>
  <dc:creator/>
  <cp:keywords>https:/www.HangiSoru.com</cp:keywords>
  <dc:description>https://www.HangiSoru.com</dc:description>
  <cp:lastModifiedBy>Ali oğuz</cp:lastModifiedBy>
  <cp:revision>2</cp:revision>
  <cp:lastPrinted>2019-12-26T12:17:00Z</cp:lastPrinted>
  <dcterms:created xsi:type="dcterms:W3CDTF">2019-12-26T12:18:00Z</dcterms:created>
  <dcterms:modified xsi:type="dcterms:W3CDTF">2022-11-14T13:32:00Z</dcterms:modified>
  <cp:category/>
</cp:coreProperties>
</file>